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480175" cy="991425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480175" cy="9914255"/>
                    </a:xfrm>
                    <a:prstGeom prst="rect">
                      <a:avLst/>
                    </a:prstGeom>
                  </pic:spPr>
                </pic:pic>
              </a:graphicData>
            </a:graphic>
          </wp:anchor>
        </w:drawing>
      </w:r>
      <w:r>
        <w:rPr>
          <w:rFonts w:eastAsia="Times New Roman" w:cs="Times New Roman" w:ascii="Times New Roman" w:hAnsi="Times New Roman"/>
          <w:b/>
          <w:bCs/>
          <w:color w:val="000000"/>
          <w:sz w:val="28"/>
          <w:szCs w:val="28"/>
          <w:lang w:eastAsia="ru-RU"/>
        </w:rPr>
        <w:t>П</w:t>
      </w:r>
      <w:r>
        <w:rPr>
          <w:rFonts w:eastAsia="Times New Roman" w:cs="Times New Roman" w:ascii="Times New Roman" w:hAnsi="Times New Roman"/>
          <w:b/>
          <w:bCs/>
          <w:color w:val="000000"/>
          <w:sz w:val="28"/>
          <w:szCs w:val="28"/>
          <w:lang w:eastAsia="ru-RU"/>
        </w:rPr>
        <w:t>аспорт</w:t>
        <w:br/>
      </w:r>
    </w:p>
    <w:tbl>
      <w:tblPr>
        <w:tblW w:w="10321" w:type="dxa"/>
        <w:jc w:val="left"/>
        <w:tblInd w:w="10" w:type="dxa"/>
        <w:tblCellMar>
          <w:top w:w="0" w:type="dxa"/>
          <w:left w:w="115" w:type="dxa"/>
          <w:bottom w:w="0" w:type="dxa"/>
          <w:right w:w="115" w:type="dxa"/>
        </w:tblCellMar>
        <w:tblLook w:val="04a0" w:noVBand="1" w:noHBand="0" w:lastColumn="0" w:firstColumn="1" w:lastRow="0" w:firstRow="1"/>
      </w:tblPr>
      <w:tblGrid>
        <w:gridCol w:w="2809"/>
        <w:gridCol w:w="7511"/>
      </w:tblGrid>
      <w:tr>
        <w:trPr/>
        <w:tc>
          <w:tcPr>
            <w:tcW w:w="28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Наименование программы</w:t>
            </w:r>
          </w:p>
        </w:tc>
        <w:tc>
          <w:tcPr>
            <w:tcW w:w="751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Программа по профилактике правонарушений среди подростков «Вместе»</w:t>
            </w:r>
            <w:bookmarkStart w:id="0" w:name="_GoBack"/>
            <w:bookmarkEnd w:id="0"/>
          </w:p>
        </w:tc>
      </w:tr>
      <w:tr>
        <w:trPr/>
        <w:tc>
          <w:tcPr>
            <w:tcW w:w="28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Сроки реализации</w:t>
            </w:r>
          </w:p>
        </w:tc>
        <w:tc>
          <w:tcPr>
            <w:tcW w:w="751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2024-2028 годы</w:t>
            </w:r>
          </w:p>
        </w:tc>
      </w:tr>
      <w:tr>
        <w:trPr/>
        <w:tc>
          <w:tcPr>
            <w:tcW w:w="28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Дата утверждения</w:t>
            </w:r>
          </w:p>
        </w:tc>
        <w:tc>
          <w:tcPr>
            <w:tcW w:w="751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02.09.2024г.</w:t>
            </w:r>
          </w:p>
        </w:tc>
      </w:tr>
      <w:tr>
        <w:trPr/>
        <w:tc>
          <w:tcPr>
            <w:tcW w:w="28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Основания для разработки</w:t>
            </w:r>
          </w:p>
        </w:tc>
        <w:tc>
          <w:tcPr>
            <w:tcW w:w="751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Федеральный закон от 24.06.1999 г №120-ФЗ «Об основах системы профилактики безнадзорности и правонарушений несовершеннолетних» </w:t>
              <w:br/>
              <w:t>( с изменениями от 13.01.2001 г.,07.07.2003 г.,29.06.22.08.,1,29.12.2004 г., 01.12.2007г.;), (извлечение ст. с 1 по 8.1.; с 9 по 31.; 31.1;31.2.;31.3.; включительно; 32); </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Федеральный закон от 25.06.2014 № 114 «О противодействии экстремистской деятельности»;</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Приказ Минобразования России от 28.02.2000 № 619 (Концепция профилактики злоупотребления ПАВ в ОУ);</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Федеральный закон РФ «Об основных гарантиях прав ребенка в РФ»; </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Конституция РФ; </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Гражданский кодекс РФ №51-ФЗ (ч.1);№14-ФЗ (ч.2); </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Семейный кодекс РФ № 223-ФЗ от 29.15.1995 г.; </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Федеральный закон РФ «Об образовании» 29 декабря 2012 г. N 273-ФЗ</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Указ Правительства РФ «О дополнительных мерах по усилению профилактики беспризорности и безнадзорности несовершеннолетних на 2002 г. » № 154 от 13.03.2002 г.; </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Международный документ «Декларация прав ребенка»; </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Международный документ «Конвенция о правах ребенка» от 26.01.1990 г.;</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ФЗ №120 (1999 г.) с изменениями от 07.06.2013г</w:t>
            </w:r>
          </w:p>
        </w:tc>
      </w:tr>
      <w:tr>
        <w:trPr/>
        <w:tc>
          <w:tcPr>
            <w:tcW w:w="28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Цель программы</w:t>
            </w:r>
          </w:p>
        </w:tc>
        <w:tc>
          <w:tcPr>
            <w:tcW w:w="751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Профилактика правонарушений среди подростков</w:t>
            </w:r>
          </w:p>
        </w:tc>
      </w:tr>
      <w:tr>
        <w:trPr>
          <w:trHeight w:val="2961" w:hRule="atLeast"/>
        </w:trPr>
        <w:tc>
          <w:tcPr>
            <w:tcW w:w="28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Задачи</w:t>
            </w:r>
          </w:p>
        </w:tc>
        <w:tc>
          <w:tcPr>
            <w:tcW w:w="751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ind w:left="27" w:hanging="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1.Рассмотреть факторы, негативно влияющие на развитие и поведение подростков. Изучить систему профилактики правонарушений в общеобразовательном учреждении.</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2.Проанализировать отношение подростков к правонарушениям, обеспечить соблюдение прав и законных интересов подростков.</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3.Разработать систему мероприятий по профилактике правонарушений среди подростков.</w:t>
            </w:r>
          </w:p>
        </w:tc>
      </w:tr>
      <w:tr>
        <w:trPr/>
        <w:tc>
          <w:tcPr>
            <w:tcW w:w="28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Принципы профилактической работы</w:t>
            </w:r>
          </w:p>
        </w:tc>
        <w:tc>
          <w:tcPr>
            <w:tcW w:w="751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комплексность;</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дифференцированность;</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многоаспектность;</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последовательность;</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законность;</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партнерство</w:t>
            </w:r>
          </w:p>
        </w:tc>
      </w:tr>
      <w:tr>
        <w:trPr/>
        <w:tc>
          <w:tcPr>
            <w:tcW w:w="28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Технологии</w:t>
            </w:r>
          </w:p>
        </w:tc>
        <w:tc>
          <w:tcPr>
            <w:tcW w:w="751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личностно – ориентированные;</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групповые;</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коллективные</w:t>
            </w:r>
          </w:p>
        </w:tc>
      </w:tr>
      <w:tr>
        <w:trPr/>
        <w:tc>
          <w:tcPr>
            <w:tcW w:w="28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Направления программы</w:t>
            </w:r>
          </w:p>
        </w:tc>
        <w:tc>
          <w:tcPr>
            <w:tcW w:w="751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Работа с подростками, взаимодействие с родительской общественностью, работа с педагогами школы, сотрудничество с межведомственными и общественными организациями.</w:t>
            </w:r>
          </w:p>
        </w:tc>
      </w:tr>
      <w:tr>
        <w:trPr/>
        <w:tc>
          <w:tcPr>
            <w:tcW w:w="28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Основные формы работы</w:t>
            </w:r>
          </w:p>
        </w:tc>
        <w:tc>
          <w:tcPr>
            <w:tcW w:w="751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Беседы, классные часы, круглые столы, ролевые игры, акции, спортивные мероприятия, тренинги, экскурсии, т.д.</w:t>
            </w:r>
          </w:p>
        </w:tc>
      </w:tr>
      <w:tr>
        <w:trPr>
          <w:trHeight w:val="1588" w:hRule="atLeast"/>
        </w:trPr>
        <w:tc>
          <w:tcPr>
            <w:tcW w:w="28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Механизмы реализации программы</w:t>
            </w:r>
          </w:p>
        </w:tc>
        <w:tc>
          <w:tcPr>
            <w:tcW w:w="751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Программа рассчитана на 2024 – 2028 у.г. Реализация программы будет проводиться исполнителями, привлеченными в соответствии с данной программой под контролем администрации образовательного учреждения.</w:t>
            </w:r>
          </w:p>
        </w:tc>
      </w:tr>
      <w:tr>
        <w:trPr/>
        <w:tc>
          <w:tcPr>
            <w:tcW w:w="28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Исполнители программы</w:t>
            </w:r>
          </w:p>
        </w:tc>
        <w:tc>
          <w:tcPr>
            <w:tcW w:w="751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Администрация, социальный педагог, педагог – психолог, сотрудники учреждений профилактики, классные руководители.</w:t>
            </w:r>
          </w:p>
        </w:tc>
      </w:tr>
      <w:tr>
        <w:trPr/>
        <w:tc>
          <w:tcPr>
            <w:tcW w:w="28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Предполагаемый результат</w:t>
            </w:r>
          </w:p>
        </w:tc>
        <w:tc>
          <w:tcPr>
            <w:tcW w:w="751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создание системы профилактической работы в школе;</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формирование культуры здорового образа жизни;</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уменьшение числа подростков попавших в сложную жизненную ситуацию;</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повышение психолого – педагогической грамотности родителей и педагогов;</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снижение количества подростков курящих и употребляющих спиртные напитки;</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снижение количества подростков, совершающих правонарушения.</w:t>
            </w:r>
          </w:p>
        </w:tc>
      </w:tr>
    </w:tbl>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r>
        <w:br w:type="page"/>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Актуальность</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Индикатором эффективности социальной политики государства выступает социальное здоровье общества. Профилактика правонарушений среди подростков – сложная социальная задача.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На протяжении многих лет в России отмечается тенденция социальной и нравственной деградации молодого поколения. Подростковая и молодежная преступность имеет место быть. В значительной мере нарушены прежние устаревшие стереотипы поведения, нормативные и ценностные ориентации. Подростки утрачивают смысл происходящего и зачастую не имеют определенных жизненных навыков. Подростки совершают антиобщественные поступки, правонарушения, в этом возрасте они не готовы к их преодолению и страдают от возможных негативных последствий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Большинство подростков вырастают достойными гражданами своей страны. Некоторые же подростки совершают антиобщественные поступки, правонарушения, а иногда и преступные действия. По сравнению с преступлениями взрослых преступления лиц, не достигших совершеннолетия, как правило, менее опасны. Большую часть  всех преступлений несовершеннолетних составляют хищения предметов, представляющих для подростков непосредственно потребительский интерес (сладости, спиртное, спортивные принадлежности, мобильные телефоны), а также менее опасные виды хулиганства. К опасным последствиям в ряде случаев могут привести неосмотрительные действия подростков, пренебрегающих обычными правилами предосторожности (например, разогревание на костре найденных взрывоопасных предметов, неосторожное обращение с огнем и др.). В последнее время несколько увеличилось число угонов автомашин. Большинство преступлений несовершеннолетние совершают по месту жительства, учебы, работы или вблизи от них и, как правило, после 22 ч. Значительна доля преступлений (особенно хулиганства), совершенных в нетрезвом состоянии, а также группами, состоящими из 2 - 3 человек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Подростковый возраст традиционно считается проблемным периодом в ходе формирования и развития личности. Подросток всем своим поведением старается доказать, что он уже не ребенок. Иногда излишнее желание стать взрослым или наоборот неприятие этого, толкает подростков на совершение различного рода преступлений. Также следует принять во внимание тот факт, что большинству подростков свойственны противоречивые психологические особенности: чаще всего это чувствительность, ранимость, тревожность, сочетающиеся с конфликтностью, вспыльчивостью и даже агрессивностью. Многим подросткам присуще стремление освободиться от навязчивого контроля и опеке родителей; критически относятся они и к ценностям, существующим в обществе. Нередко подростки доказывают, что они «уже не дети», подражая внешним признакам взрослости. В этом возрасте подросткам важно чувствовать себя успешными и признанными другими людьми – сверстниками. Если подростку не удаётся добиться успеха в учебе, спорте, общественной жизни, тут – то и начинаются нарушения дисциплины, прогулы и правонарушения. Некоторые правонарушения подростки совершают ради любопытства, из – за желания развлечься, показать силу, смелость, утвердиться в глазах сверстников. И чем старше становиться подросток, тем чаще их поведение становиться асоциальным.</w:t>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Пояснительная записка</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Профилактика правонарушений среди подростков включает в себя комплекс мер. Этот комплекс объединяет в себя не только усилия различных инстанций и учреждений, совокупность различных мер по организации педагогической помощи подросткам их родителям, но и различные виды работы с подростками во времени, в зависимости от их возраста, степени развития, индивидуально-психологических особенностей и других факторов роста и развития, необходимых для этого условий.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Наличие программ по профилактике правонарушений в образовательных учреждениях уже как неотъемлемая часть учебно – воспитательного процесса. Реализуя данную программу мы формируем социально – активную личность, культуру здорового образа жизни, активное вовлечение семьи в процесс воспитания, формирование толерантности и способам к осознанному выбору у подростков, сопротивление к совершению правонарушений.</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Цель</w:t>
      </w:r>
      <w:r>
        <w:rPr>
          <w:rFonts w:eastAsia="Times New Roman" w:cs="Times New Roman" w:ascii="Times New Roman" w:hAnsi="Times New Roman"/>
          <w:color w:val="000000"/>
          <w:sz w:val="28"/>
          <w:szCs w:val="28"/>
          <w:lang w:eastAsia="ru-RU"/>
        </w:rPr>
        <w:t> – профилактика правонарушений среди подростков.</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Задачи</w:t>
      </w:r>
      <w:r>
        <w:rPr>
          <w:rFonts w:eastAsia="Times New Roman" w:cs="Times New Roman" w:ascii="Times New Roman" w:hAnsi="Times New Roman"/>
          <w:color w:val="000000"/>
          <w:sz w:val="28"/>
          <w:szCs w:val="28"/>
          <w:lang w:eastAsia="ru-RU"/>
        </w:rPr>
        <w:t>:</w:t>
      </w:r>
    </w:p>
    <w:p>
      <w:pPr>
        <w:pStyle w:val="Normal"/>
        <w:numPr>
          <w:ilvl w:val="0"/>
          <w:numId w:val="1"/>
        </w:numPr>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Рассмотреть факторы, негативно влияющие на развитие и поведение подростков. Изучить систему профилактики правонарушений в общеобразовательном учреждении.</w:t>
      </w:r>
    </w:p>
    <w:p>
      <w:pPr>
        <w:pStyle w:val="Normal"/>
        <w:numPr>
          <w:ilvl w:val="0"/>
          <w:numId w:val="1"/>
        </w:numPr>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Проанализировать отношение подростков к правонарушениям, обеспечить соблюдение прав и законных интересов подростков.</w:t>
      </w:r>
    </w:p>
    <w:p>
      <w:pPr>
        <w:pStyle w:val="Normal"/>
        <w:numPr>
          <w:ilvl w:val="0"/>
          <w:numId w:val="1"/>
        </w:numPr>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Разработать систему мероприятий по профилактике правонарушений среди подростков.</w:t>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Принципы профилактической работы</w:t>
      </w:r>
      <w:r>
        <w:rPr>
          <w:rFonts w:eastAsia="Times New Roman" w:cs="Times New Roman" w:ascii="Times New Roman" w:hAnsi="Times New Roman"/>
          <w:color w:val="000000"/>
          <w:sz w:val="28"/>
          <w:szCs w:val="28"/>
          <w:lang w:eastAsia="ru-RU"/>
        </w:rPr>
        <w:t>:</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комплексность;</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дифференцированность;</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многоаспектность;</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последовательность;</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законность;</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партнерство.</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Для достижения положительного результата действия программы используются следующие </w:t>
      </w:r>
      <w:r>
        <w:rPr>
          <w:rFonts w:eastAsia="Times New Roman" w:cs="Times New Roman" w:ascii="Times New Roman" w:hAnsi="Times New Roman"/>
          <w:b/>
          <w:bCs/>
          <w:color w:val="000000"/>
          <w:sz w:val="28"/>
          <w:szCs w:val="28"/>
          <w:lang w:eastAsia="ru-RU"/>
        </w:rPr>
        <w:t>технологии:</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личностно – ориентированные;</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групповые;</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коллективные.</w:t>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Направления программы</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Работа с подростками, взаимодействие с родительской общественностью, работа с педагогами школы, сотрудничество с межведомственными и общественными организациями.</w:t>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Основные формы работы</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Беседы, классные часы, круглые столы, ролевые игры, акции, спортивные мероприятия, тренинги, экскурсии, т.д.</w:t>
      </w:r>
    </w:p>
    <w:p>
      <w:pPr>
        <w:pStyle w:val="Normal"/>
        <w:shd w:val="clear" w:color="auto" w:fill="FFFFFF"/>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Механизм реализации программы</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Программа рассчитана на 2024-2028 год. Реализация программы будет проводиться исполнителями, привлеченными в соответствии с данной программой под контролем администрации образовательного учреждения.</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Исполнители программы</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Администрация, социальные педагоги, педагог – психолог, сотрудники учреждений профилактики,  классные руководители.</w:t>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Программа предполагает достижение следующих результатов:</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создание системы профилактической работы в школе;</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формирование культуры здорового образа жизни;</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уменьшение числа подростков,  попавших в сложную жизненную ситуацию;</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повышение психолого – педагогической грамотности родителей и педагогов;</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снижение количества подростков, совершающих правонарушения.</w:t>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Профилактика правонарушений в образовательном учреждении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Профилактическая деятельность в образовательном учреждении направленная на:</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создание оптимальных психолого-педагогических и социально-психологических условий для нормального осуществления процесса социализации личности;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осуществление психолого-педагогической и социальной помощи семье и подросткам;</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обеспечение, в случае необходимости, мер социально-правовой защиты ребенка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Ведется комплексная работа специалистов образовательного процесса.                  Социальный  педагог совместно с  классными  руководителями  ставят перед собой следующую цель -  выявление причин возникновения  у подростка проблем и проведение социально-педагогической работы для оказания помощи и предупреждения возможных проблемных ситуаций. Основные направления работы  социального педагога в образовательном учреждении определены проблемами, возникающими в процессе обучения и воспитания детей. Совместная работа с классными руководителями позволяет своевременно сообщать родителям о случаях нарушения дисциплины, пропусках уроков, неуспеваемости, совершении правонарушений и принимать меры по исправлению ситуации.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Заместителем директора по воспитательной работе, классными руководителями, социальным педагогом, педагогом - психологом в работе с подростками проводятся индивидуальные и групповые беседы, консультации, контроль за посещением уроков обучающимися, родительские собрания, профилактические мероприятия.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образовательном учреждении ведется системная работа по выявлению семей, находящихся в социально-опасном положении с последующим оказанием им помощи в обучении и воспитании несовершеннолетних. Это, прежде всего консультационная работа, рейды в семью с целью выяснения условий проживания, и оказания необходимой социальной и посильной юридической помощи.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Вопросы семейного воспитания обсуждаются на следующих мероприятиях: круглых столах; на  заседаниях МО классных руководителей; классных часах; родительских собраниях.</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Решая задачи профилактики правонарушений среди несовершеннолетних, школа тесно сотрудничает с органами внутренних дел, с комиссиями по делам несовершеннолетних, территориальным управлением, отделом опеки, прокуратурой, судами и другими правоохранительными органами</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xml:space="preserve">         </w:t>
      </w:r>
      <w:r>
        <w:rPr>
          <w:rFonts w:eastAsia="Times New Roman" w:cs="Times New Roman" w:ascii="Times New Roman" w:hAnsi="Times New Roman"/>
          <w:b/>
          <w:bCs/>
          <w:color w:val="000000"/>
          <w:sz w:val="28"/>
          <w:szCs w:val="28"/>
          <w:lang w:eastAsia="ru-RU"/>
        </w:rPr>
        <w:t>Факторы, негативно влияющие на развитие и поведение подростков</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 К этой категории относятся и дети из семей, бюджет которых ниже прожиточного минимума, такие семьи  не могут  позволить  организовать полноценный отдых детей и питание. В силу занятости родителей некоторые подростки   предоставлены сами себе. Влияние также оказывает социум и  сверстники. Все это ведет к росту правонарушений среди подростков.</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сожалению, факторов, негативно влияющих на развитие и поведение детей и подростков, как внешних, так и внутренних, много. Ими являются:</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u w:val="single"/>
          <w:lang w:eastAsia="ru-RU"/>
        </w:rPr>
        <w:t>Внешние факторы</w:t>
      </w:r>
    </w:p>
    <w:p>
      <w:pPr>
        <w:pStyle w:val="Normal"/>
        <w:numPr>
          <w:ilvl w:val="0"/>
          <w:numId w:val="2"/>
        </w:numPr>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Процессы, происходящие в обществе:</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безработица (явная и скрытая);</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пропаганда насилия и жестокости через средства массовой информации;</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доступность табака, алкоголя, наркотиков и т.д.</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2. Состояние семьи, ее атмосфера:</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материальное положение семьи (как бедность, так и богатство);</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низкий социально-культурный уровень родителей;</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отсутствие семейных традиций;</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стиль воспитания в семье (отсутствие единых требований к ребенку, жестокость родителей, их безнаказанность и бесправие ребенка);</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удовлетворение потребностей детей (недостаток или избыток);</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злоупотребление родителей алкоголем, наркотиками и др.;</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попустительское отношение родителей к употреблению детьми психоактивных веществ.</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3. К </w:t>
      </w:r>
      <w:r>
        <w:rPr>
          <w:rFonts w:eastAsia="Times New Roman" w:cs="Times New Roman" w:ascii="Times New Roman" w:hAnsi="Times New Roman"/>
          <w:b/>
          <w:bCs/>
          <w:color w:val="000000"/>
          <w:sz w:val="28"/>
          <w:szCs w:val="28"/>
          <w:u w:val="single"/>
          <w:lang w:eastAsia="ru-RU"/>
        </w:rPr>
        <w:t>внутренним факторам</w:t>
      </w:r>
      <w:r>
        <w:rPr>
          <w:rFonts w:eastAsia="Times New Roman" w:cs="Times New Roman" w:ascii="Times New Roman" w:hAnsi="Times New Roman"/>
          <w:b/>
          <w:bCs/>
          <w:color w:val="000000"/>
          <w:sz w:val="28"/>
          <w:szCs w:val="28"/>
          <w:lang w:eastAsia="ru-RU"/>
        </w:rPr>
        <w:t> риска относятся:</w:t>
      </w:r>
      <w:r>
        <w:rPr>
          <w:rFonts w:eastAsia="Times New Roman" w:cs="Times New Roman" w:ascii="Times New Roman" w:hAnsi="Times New Roman"/>
          <w:color w:val="000000"/>
          <w:sz w:val="28"/>
          <w:szCs w:val="28"/>
          <w:lang w:eastAsia="ru-RU"/>
        </w:rPr>
        <w:t> ощущение ребенком собственной ненужности, низкая самооценка, неуверенность в себе, недостаточный самоконтроль и самодисциплина, незнание и неприятие социальных норм и ценностей, неумение критически мыслить и принимать адекватные решения в различных ситуациях, неумение выражать свои чувства, реагировать на свои поступки и поступки других людей.</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Признаками проблемных детей могут являться:</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i/>
          <w:iCs/>
          <w:color w:val="000000"/>
          <w:sz w:val="28"/>
          <w:szCs w:val="28"/>
          <w:lang w:eastAsia="ru-RU"/>
        </w:rPr>
        <w:t>1. Уклонение от учебы, как следствие:</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неуспеваемость по большинству предметов;</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отставание в интеллектуальном развитии;</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ориентация  на другие виды деятельности;</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отсутствие познавательных интересов.</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i/>
          <w:iCs/>
          <w:color w:val="000000"/>
          <w:sz w:val="28"/>
          <w:szCs w:val="28"/>
          <w:lang w:eastAsia="ru-RU"/>
        </w:rPr>
        <w:t>2. Низкая общественно-трудовая активность:</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отказ от общественных поручений;</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пренебрежительное отношение к делам класса;</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демонстративный отказ от участия в трудовых делах;</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пренебрежительное отношение к общественной собственности, ее порча.</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i/>
          <w:iCs/>
          <w:color w:val="000000"/>
          <w:sz w:val="28"/>
          <w:szCs w:val="28"/>
          <w:lang w:eastAsia="ru-RU"/>
        </w:rPr>
        <w:t>3. Негативные проявления:</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употребление спиртных напитков;</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употребление психотропных и токсических веществ;</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тяга к азартным играм;</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курение;</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нездоровые сексуальные проявления.</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i/>
          <w:iCs/>
          <w:color w:val="000000"/>
          <w:sz w:val="28"/>
          <w:szCs w:val="28"/>
          <w:lang w:eastAsia="ru-RU"/>
        </w:rPr>
        <w:t>4. Негативизм в оценке действительности.</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i/>
          <w:iCs/>
          <w:color w:val="000000"/>
          <w:sz w:val="28"/>
          <w:szCs w:val="28"/>
          <w:lang w:eastAsia="ru-RU"/>
        </w:rPr>
        <w:t>5. Повышенная критичность по отношению к взрослым:</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грубость;</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драки;</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прогулы;</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пропуски занятий;</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недисциплинированность на уроках;</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избиение слабых, младших;</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вымогательство;</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жестокое отношение к животным;</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воровство;</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нарушение общественного порядка;</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немотивированные поступки.</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i/>
          <w:iCs/>
          <w:color w:val="000000"/>
          <w:sz w:val="28"/>
          <w:szCs w:val="28"/>
          <w:lang w:eastAsia="ru-RU"/>
        </w:rPr>
        <w:t>6. Отношение к воспитательным мероприятиям:</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равнодушное;</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негативное;</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ожесточенное.</w:t>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Заключение</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Проблемы организации профилактики правонарушений среди подростков в общеобразовательном учреждении обусловлена ростом негативных тенденций в детской и подростковой среде. На ребенка в современной ситуации оказывает влияние большое количество негативных факторов внешнего и внутреннего характера, действие которых усиливается в связи с тем, что они накладываются на кризис подросткового периода. Результатом данного процесса часто является неадекватное поведение подростка, которое проявляется в разных формах, в том числе в виде правонарушений.</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Профилактика правонарушений несовершеннолетних является, прежде всего, проблемой педагогической, ибо она связанна с решением определенного круга воспитательных задач. Педагогический коллектив стремиться, чтобы воспитательная система в школе, включала в себя учебный процесс, внеурочную деятельность детей и подростков, их деятельность и общение за пределами общеобразовательного учреждения.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b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br/>
      </w:r>
      <w:r>
        <w:br w:type="page"/>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Список литературы</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1.Баженов В.А. Профилактическая работа с несовершеннолетними правонарушителями. Москва. 1994.</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2.Беличева С.А.. Социально-педагогические методы оценки социального развития дезадаптированных подростков. Вестник психосоциальной и коррекционно-реабилитационной работы. №1, 1995.</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3.Бестужев-Лада И.В. Факторы риска. Москва. 1989.</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4.Куган Б.А.. Социально-трудовая адаптация детей социального риска. Курган; Челябинск. 1995.</w:t>
      </w:r>
    </w:p>
    <w:p>
      <w:pPr>
        <w:pStyle w:val="ListParagraph"/>
        <w:spacing w:lineRule="auto" w:line="240" w:before="0" w:after="0"/>
        <w:ind w:left="0" w:hanging="0"/>
        <w:jc w:val="both"/>
        <w:rPr>
          <w:rFonts w:ascii="Times New Roman" w:hAnsi="Times New Roman" w:cs="Times New Roman"/>
          <w:sz w:val="28"/>
          <w:szCs w:val="28"/>
        </w:rPr>
      </w:pPr>
      <w:r>
        <w:rPr>
          <w:rFonts w:cs="Times New Roman" w:ascii="Times New Roman" w:hAnsi="Times New Roman"/>
          <w:sz w:val="28"/>
          <w:szCs w:val="28"/>
        </w:rPr>
        <w:t>5.Лебединская К.С., Райская М.М., Грибанова Г.В. Подростки с нарушениями в аффективной сфере: Клинико-психологическая характеристика “трудных” подростков/ Науч. - исслед. ин-т дефектологии  Акад. пед. наук СССР. – М.: Педагогика, 1988. – 168 с.: ил.</w:t>
      </w:r>
    </w:p>
    <w:p>
      <w:pPr>
        <w:pStyle w:val="ListParagraph"/>
        <w:spacing w:lineRule="auto" w:line="240" w:before="0" w:after="0"/>
        <w:ind w:left="0" w:hanging="0"/>
        <w:jc w:val="both"/>
        <w:rPr>
          <w:rFonts w:ascii="Times New Roman" w:hAnsi="Times New Roman" w:cs="Times New Roman"/>
          <w:sz w:val="28"/>
          <w:szCs w:val="28"/>
        </w:rPr>
      </w:pPr>
      <w:r>
        <w:rPr>
          <w:rFonts w:cs="Times New Roman" w:ascii="Times New Roman" w:hAnsi="Times New Roman"/>
          <w:sz w:val="28"/>
          <w:szCs w:val="28"/>
        </w:rPr>
        <w:t>6.Мамайчук И. И.    Психокоррекционные технологии для детей с проблемами в развитии : учебное пособие для вузов по направлению и специальностям психологии : рек. УМО вузов РФ / И. И. Мамайчук. - Санкт-Петербург : Речь, 2006. - 400 с.</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7.Мардахаев Л.В.. Методика и технология работы социального педагога. Москва. 2002.</w:t>
      </w:r>
    </w:p>
    <w:p>
      <w:pPr>
        <w:pStyle w:val="ListParagraph"/>
        <w:spacing w:lineRule="auto" w:line="240" w:before="0" w:after="0"/>
        <w:ind w:left="0" w:hanging="0"/>
        <w:jc w:val="both"/>
        <w:rPr>
          <w:rFonts w:ascii="Times New Roman" w:hAnsi="Times New Roman" w:cs="Times New Roman"/>
          <w:sz w:val="28"/>
          <w:szCs w:val="28"/>
        </w:rPr>
      </w:pPr>
      <w:r>
        <w:rPr>
          <w:rFonts w:cs="Times New Roman" w:ascii="Times New Roman" w:hAnsi="Times New Roman"/>
          <w:sz w:val="28"/>
          <w:szCs w:val="28"/>
        </w:rPr>
        <w:t>8.Психологические особенности детей и подростков с проблемами в развитии : изучение и психокоррекция : учебное пособие для вузов по направлению "Педагогика" : доп. УМО вузов РФ / В. Г. Алямовская, Е. Н. Васильева, Е. Е. Дмитриева и др. ; под ред. У. В. Ульенковой. - Санкт-Петербург: Питер, 2007. - 304 с.</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9.Рожков М.И., Ковальчук М.А.. Воспитание трудного ребёнка.  Дети с девиантным поведением. Москва. 2003.</w:t>
      </w:r>
    </w:p>
    <w:p>
      <w:pPr>
        <w:pStyle w:val="ListParagraph"/>
        <w:spacing w:lineRule="auto" w:line="240" w:before="0" w:after="0"/>
        <w:ind w:left="0" w:hanging="0"/>
        <w:jc w:val="both"/>
        <w:rPr>
          <w:rFonts w:ascii="Times New Roman" w:hAnsi="Times New Roman" w:cs="Times New Roman"/>
          <w:sz w:val="28"/>
          <w:szCs w:val="28"/>
        </w:rPr>
      </w:pPr>
      <w:r>
        <w:rPr>
          <w:rFonts w:cs="Times New Roman" w:ascii="Times New Roman" w:hAnsi="Times New Roman"/>
          <w:sz w:val="28"/>
          <w:szCs w:val="28"/>
        </w:rPr>
        <w:t xml:space="preserve">10.Технологии социальной работы/Под ред. Е. И. Холостовой. – М: НФРА-М. – 2001. – 400 с. </w:t>
      </w:r>
    </w:p>
    <w:p>
      <w:pPr>
        <w:pStyle w:val="ListParagraph"/>
        <w:spacing w:lineRule="auto" w:line="240" w:before="0" w:after="0"/>
        <w:ind w:left="0" w:hanging="0"/>
        <w:rPr>
          <w:rFonts w:ascii="Times New Roman" w:hAnsi="Times New Roman" w:cs="Times New Roman"/>
          <w:sz w:val="28"/>
          <w:szCs w:val="28"/>
        </w:rPr>
      </w:pPr>
      <w:r>
        <w:rPr>
          <w:rFonts w:cs="Times New Roman" w:ascii="Times New Roman" w:hAnsi="Times New Roman"/>
          <w:sz w:val="28"/>
          <w:szCs w:val="28"/>
        </w:rPr>
        <w:t>11.Технология социальной работы / Под ред. И. Г. Зайнышева. - М., 2000. - 240с</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12.Фельдштейн Д.М.. Психология воспитания подростка. Москва. 1978.</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13.Филипович И.В., Майстрова М.В.. Психология девиантного поведения. Минск. 2003.</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14.Шакурова М.В.. Методика и технология работы социального педагога. Москва. 2002.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15.Шишковец Т.А.. Справочник социального педагога. Москва. 2005.</w:t>
      </w:r>
    </w:p>
    <w:p>
      <w:pPr>
        <w:pStyle w:val="ListParagraph"/>
        <w:spacing w:lineRule="auto" w:line="240" w:before="0" w:after="0"/>
        <w:ind w:left="0" w:hanging="0"/>
        <w:jc w:val="both"/>
        <w:rPr>
          <w:rFonts w:ascii="Times New Roman" w:hAnsi="Times New Roman" w:cs="Times New Roman"/>
        </w:rPr>
      </w:pPr>
      <w:r>
        <w:rPr>
          <w:rFonts w:cs="Times New Roman" w:ascii="Times New Roman" w:hAnsi="Times New Roman"/>
          <w:sz w:val="28"/>
          <w:szCs w:val="28"/>
        </w:rPr>
        <w:t>16. Эмоциональные нарушения в детском возрасте и их коррекция под редакцией В.В. Лебединского и др. М.: Просвещение,1990.-265с.</w:t>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r>
        <w:br w:type="page"/>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Приложение 1</w:t>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Основные понятия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Несовершеннолетний </w:t>
      </w:r>
      <w:r>
        <w:rPr>
          <w:rFonts w:eastAsia="Times New Roman" w:cs="Times New Roman" w:ascii="Times New Roman" w:hAnsi="Times New Roman"/>
          <w:color w:val="000000"/>
          <w:sz w:val="28"/>
          <w:szCs w:val="28"/>
          <w:lang w:eastAsia="ru-RU"/>
        </w:rPr>
        <w:t>- лицо, не достигшее возраста восемнадцати лет.</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Безнадзорный</w:t>
      </w:r>
      <w:r>
        <w:rPr>
          <w:rFonts w:eastAsia="Times New Roman" w:cs="Times New Roman" w:ascii="Times New Roman" w:hAnsi="Times New Roman"/>
          <w:color w:val="000000"/>
          <w:sz w:val="28"/>
          <w:szCs w:val="28"/>
          <w:lang w:eastAsia="ru-RU"/>
        </w:rPr>
        <w:t>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Беспризорный </w:t>
      </w:r>
      <w:r>
        <w:rPr>
          <w:rFonts w:eastAsia="Times New Roman" w:cs="Times New Roman" w:ascii="Times New Roman" w:hAnsi="Times New Roman"/>
          <w:color w:val="000000"/>
          <w:sz w:val="28"/>
          <w:szCs w:val="28"/>
          <w:lang w:eastAsia="ru-RU"/>
        </w:rPr>
        <w:t>-  безнадзорный, не имеющий места жительства и (или) места пребывания.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Несовершеннолетний, находящийся в социально опасном положении, </w:t>
      </w:r>
      <w:r>
        <w:rPr>
          <w:rFonts w:eastAsia="Times New Roman" w:cs="Times New Roman" w:ascii="Times New Roman" w:hAnsi="Times New Roman"/>
          <w:color w:val="000000"/>
          <w:sz w:val="28"/>
          <w:szCs w:val="28"/>
          <w:lang w:eastAsia="ru-RU"/>
        </w:rPr>
        <w:t> –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Дети, находящиеся в трудной жизненной ситуации</w:t>
      </w:r>
      <w:r>
        <w:rPr>
          <w:rFonts w:eastAsia="Times New Roman" w:cs="Times New Roman" w:ascii="Times New Roman" w:hAnsi="Times New Roman"/>
          <w:color w:val="000000"/>
          <w:sz w:val="28"/>
          <w:szCs w:val="28"/>
          <w:lang w:eastAsia="ru-RU"/>
        </w:rPr>
        <w:t> –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Профилактика безнадзорности и правонарушений несовершеннолетних </w:t>
      </w:r>
      <w:r>
        <w:rPr>
          <w:rFonts w:eastAsia="Times New Roman" w:cs="Times New Roman" w:ascii="Times New Roman" w:hAnsi="Times New Roman"/>
          <w:color w:val="000000"/>
          <w:sz w:val="28"/>
          <w:szCs w:val="28"/>
          <w:lang w:eastAsia="ru-RU"/>
        </w:rPr>
        <w:t>-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Правонарушение</w:t>
      </w:r>
      <w:r>
        <w:rPr>
          <w:rFonts w:eastAsia="Times New Roman" w:cs="Times New Roman" w:ascii="Times New Roman" w:hAnsi="Times New Roman"/>
          <w:color w:val="000000"/>
          <w:sz w:val="28"/>
          <w:szCs w:val="28"/>
          <w:lang w:eastAsia="ru-RU"/>
        </w:rPr>
        <w:t> -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Несовершеннолетний, находящийся в социально опасном положении, </w:t>
      </w:r>
      <w:r>
        <w:rPr>
          <w:rFonts w:eastAsia="Times New Roman" w:cs="Times New Roman" w:ascii="Times New Roman" w:hAnsi="Times New Roman"/>
          <w:color w:val="000000"/>
          <w:sz w:val="28"/>
          <w:szCs w:val="28"/>
          <w:lang w:eastAsia="ru-RU"/>
        </w:rPr>
        <w:t>–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Семья, находящаяся в социально опасном положении</w:t>
      </w:r>
      <w:r>
        <w:rPr>
          <w:rFonts w:eastAsia="Times New Roman" w:cs="Times New Roman" w:ascii="Times New Roman" w:hAnsi="Times New Roman"/>
          <w:color w:val="000000"/>
          <w:sz w:val="28"/>
          <w:szCs w:val="28"/>
          <w:lang w:eastAsia="ru-RU"/>
        </w:rPr>
        <w:t>,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Индивидуальная профилактическая работа</w:t>
      </w:r>
      <w:r>
        <w:rPr>
          <w:rFonts w:eastAsia="Times New Roman" w:cs="Times New Roman" w:ascii="Times New Roman" w:hAnsi="Times New Roman"/>
          <w:color w:val="000000"/>
          <w:sz w:val="28"/>
          <w:szCs w:val="28"/>
          <w:lang w:eastAsia="ru-RU"/>
        </w:rPr>
        <w:t>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br/>
      </w:r>
      <w:r>
        <w:br w:type="page"/>
      </w:r>
    </w:p>
    <w:p>
      <w:pPr>
        <w:pStyle w:val="Normal"/>
        <w:shd w:val="clear" w:color="auto" w:fill="FFFFFF"/>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jc w:val="right"/>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t>Приложение 2</w:t>
      </w:r>
    </w:p>
    <w:p>
      <w:pPr>
        <w:pStyle w:val="Normal"/>
        <w:shd w:val="clear" w:color="auto" w:fill="FFFFFF"/>
        <w:spacing w:lineRule="auto" w:line="240" w:before="0" w:after="0"/>
        <w:jc w:val="right"/>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t>Работа с семьями, находящихся в социально-опасном положении</w:t>
      </w:r>
    </w:p>
    <w:p>
      <w:pPr>
        <w:pStyle w:val="Normal"/>
        <w:shd w:val="clear" w:color="auto" w:fill="FFFFFF"/>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bl>
      <w:tblPr>
        <w:tblW w:w="10490" w:type="dxa"/>
        <w:jc w:val="left"/>
        <w:tblInd w:w="-17" w:type="dxa"/>
        <w:tblCellMar>
          <w:top w:w="0" w:type="dxa"/>
          <w:left w:w="115" w:type="dxa"/>
          <w:bottom w:w="0" w:type="dxa"/>
          <w:right w:w="115" w:type="dxa"/>
        </w:tblCellMar>
        <w:tblLook w:val="04a0" w:noVBand="1" w:noHBand="0" w:lastColumn="0" w:firstColumn="1" w:lastRow="0" w:firstRow="1"/>
      </w:tblPr>
      <w:tblGrid>
        <w:gridCol w:w="565"/>
        <w:gridCol w:w="5954"/>
        <w:gridCol w:w="3971"/>
      </w:tblGrid>
      <w:tr>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bCs/>
                <w:color w:val="000000"/>
                <w:sz w:val="26"/>
                <w:szCs w:val="26"/>
                <w:lang w:eastAsia="ru-RU"/>
              </w:rPr>
              <w:t>Содержание работы</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bCs/>
                <w:color w:val="000000"/>
                <w:sz w:val="26"/>
                <w:szCs w:val="26"/>
                <w:lang w:eastAsia="ru-RU"/>
              </w:rPr>
              <w:t>Ответственный</w:t>
            </w:r>
          </w:p>
        </w:tc>
      </w:tr>
      <w:tr>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w:t>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Корректирование списков семей, находящихся в социально опасном положении</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Социальный педагог </w:t>
            </w:r>
          </w:p>
        </w:tc>
      </w:tr>
      <w:tr>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2.</w:t>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Организация и проведение профилактических мероприятий с семьями, находящимися на учете,</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Социальный педагог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инспекторы ОДН </w:t>
            </w:r>
          </w:p>
        </w:tc>
      </w:tr>
      <w:tr>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3.</w:t>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Психолого-педагогический анализ причин неблагополучного  положения семей.</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Социальный педагог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tc>
      </w:tr>
      <w:tr>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4.</w:t>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Обследование материально-бытовых условий семей, состоящих на учете.</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Социальный педагог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tc>
      </w:tr>
      <w:tr>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5.</w:t>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Проведение индивидуальных бесед с родителями, не исполняющими обязанности по содержанию и воспитанию</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несовершеннолетних детей.</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 Социальный педагог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психолог, инспекторы ОДН </w:t>
            </w:r>
          </w:p>
        </w:tc>
      </w:tr>
      <w:tr>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6.</w:t>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Осуществление контроля за условиями жизни и деятельности у детей в семьях, находящихся в социально опасном положении</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Социальный педагог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tc>
      </w:tr>
      <w:tr>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7.</w:t>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Вовлечение родителей из семей, находящихся в социально опасном положении в общешкольную деятельность.</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tc>
      </w:tr>
      <w:tr>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8.</w:t>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Отчеты классных руководителей о работе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 семьями.</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Социальный педагог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 </w:t>
            </w:r>
          </w:p>
        </w:tc>
      </w:tr>
      <w:tr>
        <w:trPr>
          <w:trHeight w:val="1128" w:hRule="atLeast"/>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9.</w:t>
            </w:r>
          </w:p>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br/>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Информирование соответствующих ведомств о родителях, уклоняющихся от воспитания и содержания своих несовершеннолетних детей.</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Социальный педагог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администрация школы</w:t>
            </w:r>
          </w:p>
        </w:tc>
      </w:tr>
      <w:tr>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10.</w:t>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Организация встреч родителей и учащихся с представителями социально-психологической службы, медицинскими работниками, т.д.</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Советник директора по воспитанию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социальный педагог</w:t>
            </w:r>
          </w:p>
        </w:tc>
      </w:tr>
      <w:tr>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w:t>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Заседание Совета профилактики.</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Состав Совета профилактики</w:t>
            </w:r>
          </w:p>
        </w:tc>
      </w:tr>
      <w:tr>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12.</w:t>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Участие в общешкольных мероприятиях, акциях, районных мероприятиях.</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Социальный педагог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13.</w:t>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Лекции для родителей </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Социальный педагог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56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ind w:left="-567" w:firstLine="567"/>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14.</w:t>
            </w:r>
          </w:p>
        </w:tc>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Работа с родителями,  с семьями на совещании  при директоре, советах  профилактики, родительских собраниях.</w:t>
            </w:r>
          </w:p>
        </w:tc>
        <w:tc>
          <w:tcPr>
            <w:tcW w:w="39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Социальный педагог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администрация школы, классные руководители, психолог.</w:t>
            </w:r>
          </w:p>
        </w:tc>
      </w:tr>
    </w:tbl>
    <w:p>
      <w:pPr>
        <w:pStyle w:val="Normal"/>
        <w:shd w:val="clear" w:color="auto" w:fill="FFFFFF"/>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t>ПРОФИЛАКТИКА ЗЛОУПОТРЕБЛЕНИЯ ПАВ</w:t>
      </w:r>
    </w:p>
    <w:p>
      <w:pPr>
        <w:pStyle w:val="Normal"/>
        <w:shd w:val="clear" w:color="auto" w:fill="FFFFFF"/>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bl>
      <w:tblPr>
        <w:tblW w:w="10915" w:type="dxa"/>
        <w:jc w:val="left"/>
        <w:tblInd w:w="-442" w:type="dxa"/>
        <w:tblCellMar>
          <w:top w:w="0" w:type="dxa"/>
          <w:left w:w="115" w:type="dxa"/>
          <w:bottom w:w="0" w:type="dxa"/>
          <w:right w:w="115" w:type="dxa"/>
        </w:tblCellMar>
        <w:tblLook w:val="04a0" w:noVBand="1" w:noHBand="0" w:lastColumn="0" w:firstColumn="1" w:lastRow="0" w:firstRow="1"/>
      </w:tblPr>
      <w:tblGrid>
        <w:gridCol w:w="618"/>
        <w:gridCol w:w="1558"/>
        <w:gridCol w:w="4771"/>
        <w:gridCol w:w="3967"/>
      </w:tblGrid>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b/>
                <w:bCs/>
                <w:color w:val="000000"/>
                <w:sz w:val="26"/>
                <w:szCs w:val="26"/>
                <w:lang w:eastAsia="ru-RU"/>
              </w:rPr>
              <w:t>класс</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b/>
                <w:bCs/>
                <w:color w:val="000000"/>
                <w:sz w:val="26"/>
                <w:szCs w:val="26"/>
                <w:lang w:eastAsia="ru-RU"/>
              </w:rPr>
              <w:t>мероприятия</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b/>
                <w:bCs/>
                <w:color w:val="000000"/>
                <w:sz w:val="26"/>
                <w:szCs w:val="26"/>
                <w:lang w:eastAsia="ru-RU"/>
              </w:rPr>
              <w:t>ответственные</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Учащиеся, с которыми организова</w:t>
            </w:r>
          </w:p>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на ИПР</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По плану ИПР</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Социальный педагог </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2.</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5-6 классы </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Конкурс рисунков «Мы за здоровый образ жизни».</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Учитель ИЗО</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3.</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5-11 классы</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Разработка листовок, памяток по ЗОЖ</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4.</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1-11 класс</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Проведение тематических классных часов</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5.</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8-11 класс</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Сотрудничество с молодежным центром по проведению профилактических классных часов.</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Социальный педагог, классные руководители.</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6.</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5-9 классы</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Проведение праздника «Мама, папа, я – спортивная семья».</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Советник директора по воспитанию </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7.</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1-11 класс</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Организация отдыха детей в каникулярный период</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Советник директора по воспитанию , социальный педагог, классные руководители.</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8.</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5-11</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Выявление учащихся, склонных к употреблению ПАВ.</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Социальный педагог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9.</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1-11</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Спортивные соревнования.</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Учитель физкультуры</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10.</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1-11</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Заседание Совета профилактики.</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Состав Совета профилактики</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1-11</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Работа с учащимися, находящимися на ИПР и на учете в КДН и ЗП</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Социальный педагог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12.</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1-11</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«Мы за ЗОЖ».</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(выставка литературы)</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Библиотека </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13.</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1-11</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часы по формированию здорового образа жизни</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14.</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1-11</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День здоровья.</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Учитель физкультуры</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 руководители.</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15.</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1-11</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Родительский лекторий</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совместно с учреждениями здравоохранения и органами правопорядка.</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Советник директора по воспитанию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Специалисты профилактических учреждений.</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16.</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1-11</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Международный день отказа от курения (акция)</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1-9-х классов.</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17.</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1-11</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Всемирный день борьбы со СПИДом (классный час).</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1-9-х классов.</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18.</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5-11</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«Будущее без наркотиков и СПИД» (конкурс плакатов)</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5-9-х классов.</w:t>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1-11</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Тематические мероприятия в рамках  Декады правовых знаний.</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Советник директора по воспитанию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Социальные педагоги </w:t>
            </w:r>
          </w:p>
        </w:tc>
      </w:tr>
      <w:tr>
        <w:trPr/>
        <w:tc>
          <w:tcPr>
            <w:tcW w:w="10914" w:type="dxa"/>
            <w:gridSpan w:val="4"/>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Беседы</w:t>
            </w:r>
          </w:p>
        </w:tc>
      </w:tr>
      <w:tr>
        <w:trPr/>
        <w:tc>
          <w:tcPr>
            <w:tcW w:w="618" w:type="dxa"/>
            <w:vMerge w:val="restart"/>
            <w:tcBorders>
              <w:top w:val="single" w:sz="6" w:space="0" w:color="00000A"/>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20</w:t>
            </w:r>
          </w:p>
        </w:tc>
        <w:tc>
          <w:tcPr>
            <w:tcW w:w="1558" w:type="dxa"/>
            <w:vMerge w:val="restart"/>
            <w:tcBorders>
              <w:top w:val="single" w:sz="6" w:space="0" w:color="00000A"/>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5 класс</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Spacing"/>
              <w:rPr/>
            </w:pPr>
            <w:r>
              <w:rPr>
                <w:lang w:eastAsia="ru-RU"/>
              </w:rPr>
              <w:t>Определение здорового образа жизни.</w:t>
            </w:r>
          </w:p>
        </w:tc>
        <w:tc>
          <w:tcPr>
            <w:tcW w:w="3967" w:type="dxa"/>
            <w:vMerge w:val="restart"/>
            <w:tcBorders>
              <w:top w:val="single" w:sz="6" w:space="0" w:color="00000A"/>
              <w:left w:val="single" w:sz="6" w:space="0" w:color="00000A"/>
              <w:right w:val="single" w:sz="6" w:space="0" w:color="00000A"/>
            </w:tcBorders>
            <w:shd w:color="auto" w:fill="FFFFFF" w:val="clear"/>
          </w:tcPr>
          <w:p>
            <w:pPr>
              <w:pStyle w:val="Normal"/>
              <w:spacing w:before="0" w:after="0"/>
              <w:rPr/>
            </w:pPr>
            <w:r>
              <w:rPr>
                <w:rFonts w:eastAsia="Times New Roman" w:cs="Times New Roman" w:ascii="Times New Roman" w:hAnsi="Times New Roman"/>
                <w:sz w:val="26"/>
                <w:szCs w:val="26"/>
                <w:lang w:eastAsia="ru-RU"/>
              </w:rPr>
              <w:t>Классные руководители 5 классов</w:t>
            </w:r>
          </w:p>
          <w:p>
            <w:pPr>
              <w:pStyle w:val="Normal"/>
              <w:spacing w:before="0" w:after="0"/>
              <w:rPr/>
            </w:pPr>
            <w:r>
              <w:rPr/>
            </w:r>
          </w:p>
        </w:tc>
      </w:tr>
      <w:tr>
        <w:trPr/>
        <w:tc>
          <w:tcPr>
            <w:tcW w:w="618"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1558"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Spacing"/>
              <w:rPr/>
            </w:pPr>
            <w:r>
              <w:rPr>
                <w:spacing w:val="-4"/>
                <w:lang w:eastAsia="ru-RU"/>
              </w:rPr>
              <w:t>Состав табачного дыма и его влияние на организм человека.</w:t>
            </w:r>
          </w:p>
        </w:tc>
        <w:tc>
          <w:tcPr>
            <w:tcW w:w="3967"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618" w:type="dxa"/>
            <w:vMerge w:val="restart"/>
            <w:tcBorders>
              <w:top w:val="single" w:sz="6" w:space="0" w:color="00000A"/>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21</w:t>
            </w:r>
          </w:p>
        </w:tc>
        <w:tc>
          <w:tcPr>
            <w:tcW w:w="1558" w:type="dxa"/>
            <w:vMerge w:val="restart"/>
            <w:tcBorders>
              <w:top w:val="single" w:sz="6" w:space="0" w:color="00000A"/>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6 класс</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Spacing"/>
              <w:rPr/>
            </w:pPr>
            <w:r>
              <w:rPr>
                <w:lang w:eastAsia="ru-RU"/>
              </w:rPr>
              <w:t>Влияние алкоголя на организм человека.</w:t>
            </w:r>
          </w:p>
        </w:tc>
        <w:tc>
          <w:tcPr>
            <w:tcW w:w="3967" w:type="dxa"/>
            <w:vMerge w:val="restart"/>
            <w:tcBorders>
              <w:top w:val="single" w:sz="6" w:space="0" w:color="00000A"/>
              <w:left w:val="single" w:sz="6" w:space="0" w:color="00000A"/>
              <w:right w:val="single" w:sz="6" w:space="0" w:color="00000A"/>
            </w:tcBorders>
            <w:shd w:color="auto" w:fill="FFFFFF" w:val="clear"/>
          </w:tcPr>
          <w:p>
            <w:pPr>
              <w:pStyle w:val="Normal"/>
              <w:spacing w:before="0" w:after="0"/>
              <w:rPr/>
            </w:pPr>
            <w:r>
              <w:rPr>
                <w:rFonts w:eastAsia="Times New Roman" w:cs="Times New Roman" w:ascii="Times New Roman" w:hAnsi="Times New Roman"/>
                <w:sz w:val="26"/>
                <w:szCs w:val="26"/>
                <w:lang w:eastAsia="ru-RU"/>
              </w:rPr>
              <w:t>Классные руководители 6 классов</w:t>
            </w:r>
          </w:p>
          <w:p>
            <w:pPr>
              <w:pStyle w:val="Normal"/>
              <w:spacing w:before="0" w:after="0"/>
              <w:rPr/>
            </w:pPr>
            <w:r>
              <w:rPr/>
            </w:r>
          </w:p>
        </w:tc>
      </w:tr>
      <w:tr>
        <w:trPr/>
        <w:tc>
          <w:tcPr>
            <w:tcW w:w="618"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1558"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Spacing"/>
              <w:rPr/>
            </w:pPr>
            <w:r>
              <w:rPr>
                <w:lang w:eastAsia="ru-RU"/>
              </w:rPr>
              <w:t>Наркотики, психоактивные вещества и последствия их употребления.</w:t>
            </w:r>
          </w:p>
        </w:tc>
        <w:tc>
          <w:tcPr>
            <w:tcW w:w="3967"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618" w:type="dxa"/>
            <w:vMerge w:val="restart"/>
            <w:tcBorders>
              <w:top w:val="single" w:sz="6" w:space="0" w:color="00000A"/>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22</w:t>
            </w:r>
          </w:p>
        </w:tc>
        <w:tc>
          <w:tcPr>
            <w:tcW w:w="1558" w:type="dxa"/>
            <w:vMerge w:val="restart"/>
            <w:tcBorders>
              <w:top w:val="single" w:sz="6" w:space="0" w:color="00000A"/>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7 класс</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Spacing"/>
              <w:rPr/>
            </w:pPr>
            <w:r>
              <w:rPr>
                <w:lang w:eastAsia="ru-RU"/>
              </w:rPr>
              <w:t>Последствия употребления ПАВ.</w:t>
            </w:r>
          </w:p>
        </w:tc>
        <w:tc>
          <w:tcPr>
            <w:tcW w:w="3967" w:type="dxa"/>
            <w:vMerge w:val="restart"/>
            <w:tcBorders>
              <w:top w:val="single" w:sz="6" w:space="0" w:color="00000A"/>
              <w:left w:val="single" w:sz="6" w:space="0" w:color="00000A"/>
              <w:right w:val="single" w:sz="6" w:space="0" w:color="00000A"/>
            </w:tcBorders>
            <w:shd w:color="auto" w:fill="FFFFFF" w:val="clear"/>
          </w:tcPr>
          <w:p>
            <w:pPr>
              <w:pStyle w:val="Normal"/>
              <w:spacing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Классные руководители</w:t>
            </w:r>
          </w:p>
          <w:p>
            <w:pPr>
              <w:pStyle w:val="Normal"/>
              <w:spacing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7 классов</w:t>
            </w:r>
          </w:p>
        </w:tc>
      </w:tr>
      <w:tr>
        <w:trPr/>
        <w:tc>
          <w:tcPr>
            <w:tcW w:w="618"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1558"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Spacing"/>
              <w:rPr/>
            </w:pPr>
            <w:r>
              <w:rPr>
                <w:lang w:eastAsia="ru-RU"/>
              </w:rPr>
              <w:t>Сумею ли я отказаться …</w:t>
            </w:r>
          </w:p>
        </w:tc>
        <w:tc>
          <w:tcPr>
            <w:tcW w:w="3967"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618" w:type="dxa"/>
            <w:vMerge w:val="restart"/>
            <w:tcBorders>
              <w:top w:val="single" w:sz="6" w:space="0" w:color="00000A"/>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23</w:t>
            </w:r>
          </w:p>
        </w:tc>
        <w:tc>
          <w:tcPr>
            <w:tcW w:w="1558" w:type="dxa"/>
            <w:vMerge w:val="restart"/>
            <w:tcBorders>
              <w:top w:val="single" w:sz="6" w:space="0" w:color="00000A"/>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8 класс</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Spacing"/>
              <w:rPr/>
            </w:pPr>
            <w:r>
              <w:rPr>
                <w:lang w:eastAsia="ru-RU"/>
              </w:rPr>
              <w:t>Иногда достаточно одной рюмки.</w:t>
            </w:r>
          </w:p>
        </w:tc>
        <w:tc>
          <w:tcPr>
            <w:tcW w:w="3967" w:type="dxa"/>
            <w:vMerge w:val="restart"/>
            <w:tcBorders>
              <w:top w:val="single" w:sz="6" w:space="0" w:color="00000A"/>
              <w:left w:val="single" w:sz="6" w:space="0" w:color="00000A"/>
              <w:right w:val="single" w:sz="6" w:space="0" w:color="00000A"/>
            </w:tcBorders>
            <w:shd w:color="auto" w:fill="FFFFFF" w:val="clear"/>
          </w:tcPr>
          <w:p>
            <w:pPr>
              <w:pStyle w:val="Normal"/>
              <w:spacing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Классные руководители</w:t>
            </w:r>
          </w:p>
          <w:p>
            <w:pPr>
              <w:pStyle w:val="Normal"/>
              <w:spacing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8 классов</w:t>
            </w:r>
          </w:p>
        </w:tc>
      </w:tr>
      <w:tr>
        <w:trPr/>
        <w:tc>
          <w:tcPr>
            <w:tcW w:w="618" w:type="dxa"/>
            <w:vMerge w:val="continue"/>
            <w:tcBorders>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1558" w:type="dxa"/>
            <w:vMerge w:val="continue"/>
            <w:tcBorders>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Spacing"/>
              <w:rPr/>
            </w:pPr>
            <w:r>
              <w:rPr>
                <w:lang w:eastAsia="ru-RU"/>
              </w:rPr>
              <w:t>Как избавится от стресса, не прибегая к наркотику.</w:t>
            </w:r>
          </w:p>
        </w:tc>
        <w:tc>
          <w:tcPr>
            <w:tcW w:w="3967" w:type="dxa"/>
            <w:vMerge w:val="continue"/>
            <w:tcBorders>
              <w:left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618"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1558"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Spacing"/>
              <w:rPr/>
            </w:pPr>
            <w:r>
              <w:rPr>
                <w:lang w:eastAsia="ru-RU"/>
              </w:rPr>
              <w:t>Что сейчас модно: курение или здоровый образ жизни?</w:t>
            </w:r>
          </w:p>
        </w:tc>
        <w:tc>
          <w:tcPr>
            <w:tcW w:w="3967"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618" w:type="dxa"/>
            <w:vMerge w:val="restart"/>
            <w:tcBorders>
              <w:top w:val="single" w:sz="6" w:space="0" w:color="00000A"/>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24</w:t>
            </w:r>
          </w:p>
        </w:tc>
        <w:tc>
          <w:tcPr>
            <w:tcW w:w="1558" w:type="dxa"/>
            <w:vMerge w:val="restart"/>
            <w:tcBorders>
              <w:top w:val="single" w:sz="6" w:space="0" w:color="00000A"/>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9 класс</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Spacing"/>
              <w:rPr/>
            </w:pPr>
            <w:r>
              <w:rPr>
                <w:lang w:eastAsia="ru-RU"/>
              </w:rPr>
              <w:t>Современные требования к профессионалу. Кто нужен работодателю?</w:t>
            </w:r>
          </w:p>
        </w:tc>
        <w:tc>
          <w:tcPr>
            <w:tcW w:w="3967" w:type="dxa"/>
            <w:vMerge w:val="restart"/>
            <w:tcBorders>
              <w:top w:val="single" w:sz="6" w:space="0" w:color="00000A"/>
              <w:left w:val="single" w:sz="6" w:space="0" w:color="00000A"/>
              <w:right w:val="single" w:sz="6" w:space="0" w:color="00000A"/>
            </w:tcBorders>
            <w:shd w:color="auto" w:fill="FFFFFF" w:val="clear"/>
          </w:tcPr>
          <w:p>
            <w:pPr>
              <w:pStyle w:val="Normal"/>
              <w:spacing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Классные руководители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9 классов</w:t>
            </w:r>
          </w:p>
        </w:tc>
      </w:tr>
      <w:tr>
        <w:trPr/>
        <w:tc>
          <w:tcPr>
            <w:tcW w:w="618" w:type="dxa"/>
            <w:vMerge w:val="continue"/>
            <w:tcBorders>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1558" w:type="dxa"/>
            <w:vMerge w:val="continue"/>
            <w:tcBorders>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Spacing"/>
              <w:rPr/>
            </w:pPr>
            <w:r>
              <w:rPr>
                <w:lang w:eastAsia="ru-RU"/>
              </w:rPr>
              <w:t xml:space="preserve"> </w:t>
            </w:r>
            <w:r>
              <w:rPr>
                <w:lang w:eastAsia="ru-RU"/>
              </w:rPr>
              <w:t>Как контролировать своё эмоциональное состояние?</w:t>
            </w:r>
          </w:p>
        </w:tc>
        <w:tc>
          <w:tcPr>
            <w:tcW w:w="3967" w:type="dxa"/>
            <w:vMerge w:val="continue"/>
            <w:tcBorders>
              <w:left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618"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1558"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Spacing"/>
              <w:rPr/>
            </w:pPr>
            <w:r>
              <w:rPr>
                <w:lang w:eastAsia="ru-RU"/>
              </w:rPr>
              <w:t>Роль силы воли в отказе от употребления ПАВ.</w:t>
            </w:r>
          </w:p>
        </w:tc>
        <w:tc>
          <w:tcPr>
            <w:tcW w:w="3967"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618" w:type="dxa"/>
            <w:vMerge w:val="restart"/>
            <w:tcBorders>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1558" w:type="dxa"/>
            <w:vMerge w:val="restart"/>
            <w:tcBorders>
              <w:left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Spacing"/>
              <w:rPr/>
            </w:pPr>
            <w:r>
              <w:rPr>
                <w:lang w:eastAsia="ru-RU"/>
              </w:rPr>
              <w:t>Основы развития личности.</w:t>
            </w:r>
          </w:p>
        </w:tc>
        <w:tc>
          <w:tcPr>
            <w:tcW w:w="3967" w:type="dxa"/>
            <w:vMerge w:val="restart"/>
            <w:tcBorders>
              <w:left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618"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1558"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Spacing"/>
              <w:rPr/>
            </w:pPr>
            <w:r>
              <w:rPr>
                <w:lang w:eastAsia="ru-RU"/>
              </w:rPr>
              <w:t>Организации по борьбе со злоупотреблением ПАВ и оказанию помощи.</w:t>
            </w:r>
          </w:p>
        </w:tc>
        <w:tc>
          <w:tcPr>
            <w:tcW w:w="3967" w:type="dxa"/>
            <w:vMerge w:val="continue"/>
            <w:tcBorders>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61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25</w:t>
            </w:r>
          </w:p>
        </w:tc>
        <w:tc>
          <w:tcPr>
            <w:tcW w:w="155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w:t>
            </w:r>
          </w:p>
        </w:tc>
        <w:tc>
          <w:tcPr>
            <w:tcW w:w="477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Итоги работы за год.</w:t>
            </w:r>
          </w:p>
        </w:tc>
        <w:tc>
          <w:tcPr>
            <w:tcW w:w="396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Советник директора по воспитанию </w:t>
            </w:r>
          </w:p>
        </w:tc>
      </w:tr>
    </w:tbl>
    <w:p>
      <w:pPr>
        <w:pStyle w:val="Normal"/>
        <w:shd w:val="clear" w:color="auto" w:fill="FFFFFF"/>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b/>
          <w:bCs/>
          <w:color w:val="000000"/>
          <w:sz w:val="26"/>
          <w:szCs w:val="26"/>
          <w:lang w:eastAsia="ru-RU"/>
        </w:rPr>
        <w:t>Мероприятия,</w:t>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t>направленные на усиление антиэкстремистской деятельности</w:t>
      </w:r>
    </w:p>
    <w:p>
      <w:pPr>
        <w:pStyle w:val="Normal"/>
        <w:shd w:val="clear" w:color="auto" w:fill="FFFFFF"/>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bl>
      <w:tblPr>
        <w:tblW w:w="10490" w:type="dxa"/>
        <w:jc w:val="left"/>
        <w:tblInd w:w="-442" w:type="dxa"/>
        <w:tblCellMar>
          <w:top w:w="0" w:type="dxa"/>
          <w:left w:w="115" w:type="dxa"/>
          <w:bottom w:w="0" w:type="dxa"/>
          <w:right w:w="115" w:type="dxa"/>
        </w:tblCellMar>
        <w:tblLook w:val="04a0" w:noVBand="1" w:noHBand="0" w:lastColumn="0" w:firstColumn="1" w:lastRow="0" w:firstRow="1"/>
      </w:tblPr>
      <w:tblGrid>
        <w:gridCol w:w="581"/>
        <w:gridCol w:w="1520"/>
        <w:gridCol w:w="4277"/>
        <w:gridCol w:w="4111"/>
      </w:tblGrid>
      <w:tr>
        <w:trPr/>
        <w:tc>
          <w:tcPr>
            <w:tcW w:w="58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w:t>
            </w:r>
          </w:p>
        </w:tc>
        <w:tc>
          <w:tcPr>
            <w:tcW w:w="152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bCs/>
                <w:color w:val="000000"/>
                <w:sz w:val="26"/>
                <w:szCs w:val="26"/>
                <w:lang w:eastAsia="ru-RU"/>
              </w:rPr>
              <w:t>участники</w:t>
            </w:r>
          </w:p>
        </w:tc>
        <w:tc>
          <w:tcPr>
            <w:tcW w:w="42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bCs/>
                <w:color w:val="000000"/>
                <w:sz w:val="26"/>
                <w:szCs w:val="26"/>
                <w:lang w:eastAsia="ru-RU"/>
              </w:rPr>
              <w:t>мероприятия</w:t>
            </w:r>
          </w:p>
        </w:tc>
        <w:tc>
          <w:tcPr>
            <w:tcW w:w="411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bCs/>
                <w:color w:val="000000"/>
                <w:sz w:val="26"/>
                <w:szCs w:val="26"/>
                <w:lang w:eastAsia="ru-RU"/>
              </w:rPr>
              <w:t>ответственный</w:t>
            </w:r>
          </w:p>
        </w:tc>
      </w:tr>
      <w:tr>
        <w:trPr/>
        <w:tc>
          <w:tcPr>
            <w:tcW w:w="58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w:t>
            </w:r>
          </w:p>
        </w:tc>
        <w:tc>
          <w:tcPr>
            <w:tcW w:w="1520"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w:t>
            </w:r>
          </w:p>
        </w:tc>
        <w:tc>
          <w:tcPr>
            <w:tcW w:w="4277"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Инструктаж учащихся.</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Правила поведения в случае ЧС.</w:t>
            </w:r>
          </w:p>
        </w:tc>
        <w:tc>
          <w:tcPr>
            <w:tcW w:w="4111"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 руковод. 1-9-х классов.</w:t>
            </w:r>
          </w:p>
        </w:tc>
      </w:tr>
      <w:tr>
        <w:trPr/>
        <w:tc>
          <w:tcPr>
            <w:tcW w:w="58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2.</w:t>
            </w:r>
          </w:p>
        </w:tc>
        <w:tc>
          <w:tcPr>
            <w:tcW w:w="1520"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1-4</w:t>
            </w:r>
          </w:p>
        </w:tc>
        <w:tc>
          <w:tcPr>
            <w:tcW w:w="4277"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«Безопасный маршрут» (разработка маршрутов движения учащихся  «Дом-школа-дом»).</w:t>
            </w:r>
          </w:p>
        </w:tc>
        <w:tc>
          <w:tcPr>
            <w:tcW w:w="4111"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 руковод. 1-4  классов.</w:t>
            </w:r>
          </w:p>
        </w:tc>
      </w:tr>
      <w:tr>
        <w:trPr/>
        <w:tc>
          <w:tcPr>
            <w:tcW w:w="58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3.</w:t>
            </w:r>
          </w:p>
        </w:tc>
        <w:tc>
          <w:tcPr>
            <w:tcW w:w="1520"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w:t>
            </w:r>
          </w:p>
        </w:tc>
        <w:tc>
          <w:tcPr>
            <w:tcW w:w="4277"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Участие в проведении Дней солидарности в борьбе с терроризмом.</w:t>
            </w:r>
          </w:p>
        </w:tc>
        <w:tc>
          <w:tcPr>
            <w:tcW w:w="4111"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 руководители 1-9-х классов.</w:t>
            </w:r>
          </w:p>
        </w:tc>
      </w:tr>
      <w:tr>
        <w:trPr/>
        <w:tc>
          <w:tcPr>
            <w:tcW w:w="58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4.</w:t>
            </w:r>
          </w:p>
        </w:tc>
        <w:tc>
          <w:tcPr>
            <w:tcW w:w="1520"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w:t>
            </w:r>
          </w:p>
        </w:tc>
        <w:tc>
          <w:tcPr>
            <w:tcW w:w="4277"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родительские собрания.</w:t>
            </w:r>
          </w:p>
        </w:tc>
        <w:tc>
          <w:tcPr>
            <w:tcW w:w="4111"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 руковод. 1-9-х классов.</w:t>
            </w:r>
          </w:p>
        </w:tc>
      </w:tr>
      <w:tr>
        <w:trPr/>
        <w:tc>
          <w:tcPr>
            <w:tcW w:w="58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5.</w:t>
            </w:r>
          </w:p>
        </w:tc>
        <w:tc>
          <w:tcPr>
            <w:tcW w:w="1520"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w:t>
            </w:r>
          </w:p>
        </w:tc>
        <w:tc>
          <w:tcPr>
            <w:tcW w:w="4277"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«Уголок безопасности»</w:t>
            </w:r>
          </w:p>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4111"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Преподаватель-организатор ОБЖ  </w:t>
            </w:r>
          </w:p>
        </w:tc>
      </w:tr>
      <w:tr>
        <w:trPr/>
        <w:tc>
          <w:tcPr>
            <w:tcW w:w="58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6.</w:t>
            </w:r>
          </w:p>
        </w:tc>
        <w:tc>
          <w:tcPr>
            <w:tcW w:w="1520"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w:t>
            </w:r>
          </w:p>
        </w:tc>
        <w:tc>
          <w:tcPr>
            <w:tcW w:w="4277"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«Права человека» </w:t>
            </w:r>
          </w:p>
        </w:tc>
        <w:tc>
          <w:tcPr>
            <w:tcW w:w="4111"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Классные руководители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1-9-х классов</w:t>
            </w:r>
          </w:p>
        </w:tc>
      </w:tr>
      <w:tr>
        <w:trPr/>
        <w:tc>
          <w:tcPr>
            <w:tcW w:w="58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7.</w:t>
            </w:r>
          </w:p>
        </w:tc>
        <w:tc>
          <w:tcPr>
            <w:tcW w:w="1520"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w:t>
            </w:r>
          </w:p>
        </w:tc>
        <w:tc>
          <w:tcPr>
            <w:tcW w:w="4277"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Декада правовых знаний.</w:t>
            </w:r>
          </w:p>
        </w:tc>
        <w:tc>
          <w:tcPr>
            <w:tcW w:w="4111"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 руковод. 1-9-х классов,</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Учителя обществознания</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58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8.</w:t>
            </w:r>
          </w:p>
        </w:tc>
        <w:tc>
          <w:tcPr>
            <w:tcW w:w="1520"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w:t>
            </w:r>
          </w:p>
        </w:tc>
        <w:tc>
          <w:tcPr>
            <w:tcW w:w="4277"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«Безопасность граждан»</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(лекции, беседы)</w:t>
            </w:r>
          </w:p>
        </w:tc>
        <w:tc>
          <w:tcPr>
            <w:tcW w:w="4111"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Советник директора по воспитанию  </w:t>
            </w:r>
          </w:p>
        </w:tc>
      </w:tr>
      <w:tr>
        <w:trPr/>
        <w:tc>
          <w:tcPr>
            <w:tcW w:w="58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8.</w:t>
            </w:r>
          </w:p>
        </w:tc>
        <w:tc>
          <w:tcPr>
            <w:tcW w:w="1520"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w:t>
            </w:r>
          </w:p>
        </w:tc>
        <w:tc>
          <w:tcPr>
            <w:tcW w:w="4277"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«Безопасность школьника»</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(оформление тематической наглядности)</w:t>
            </w:r>
          </w:p>
        </w:tc>
        <w:tc>
          <w:tcPr>
            <w:tcW w:w="4111"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Социальные педагоги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58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10.</w:t>
            </w:r>
          </w:p>
        </w:tc>
        <w:tc>
          <w:tcPr>
            <w:tcW w:w="1520"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w:t>
            </w:r>
          </w:p>
        </w:tc>
        <w:tc>
          <w:tcPr>
            <w:tcW w:w="4277"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Выполнение мер по профилактике преступлений против детей.</w:t>
            </w:r>
          </w:p>
        </w:tc>
        <w:tc>
          <w:tcPr>
            <w:tcW w:w="4111"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 руковод. 1-9-х классов.</w:t>
            </w:r>
          </w:p>
        </w:tc>
      </w:tr>
      <w:tr>
        <w:trPr/>
        <w:tc>
          <w:tcPr>
            <w:tcW w:w="58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11.</w:t>
            </w:r>
          </w:p>
        </w:tc>
        <w:tc>
          <w:tcPr>
            <w:tcW w:w="1520"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1-9</w:t>
            </w:r>
          </w:p>
        </w:tc>
        <w:tc>
          <w:tcPr>
            <w:tcW w:w="4277"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«Мы – многонациональный народ» (классные часы, направленные на профилактику межнациональной розни)</w:t>
            </w:r>
          </w:p>
        </w:tc>
        <w:tc>
          <w:tcPr>
            <w:tcW w:w="4111"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 руковод. 1-9-х классов.</w:t>
            </w:r>
          </w:p>
        </w:tc>
      </w:tr>
      <w:tr>
        <w:trPr/>
        <w:tc>
          <w:tcPr>
            <w:tcW w:w="58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12.</w:t>
            </w:r>
          </w:p>
        </w:tc>
        <w:tc>
          <w:tcPr>
            <w:tcW w:w="1520"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Коллектив школы</w:t>
            </w:r>
          </w:p>
        </w:tc>
        <w:tc>
          <w:tcPr>
            <w:tcW w:w="4277"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Отработка навыков поведения в случае возникновения ЧС</w:t>
            </w:r>
          </w:p>
        </w:tc>
        <w:tc>
          <w:tcPr>
            <w:tcW w:w="4111"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Администрация школы, преподаватель-организатор ОБЖ  </w:t>
            </w:r>
          </w:p>
        </w:tc>
      </w:tr>
      <w:tr>
        <w:trPr/>
        <w:tc>
          <w:tcPr>
            <w:tcW w:w="581"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13.</w:t>
            </w:r>
          </w:p>
        </w:tc>
        <w:tc>
          <w:tcPr>
            <w:tcW w:w="152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Педагоги</w:t>
            </w:r>
          </w:p>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ческий коллектив</w:t>
            </w:r>
          </w:p>
        </w:tc>
        <w:tc>
          <w:tcPr>
            <w:tcW w:w="4277"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Совещание педагогического коллектива.</w:t>
            </w:r>
          </w:p>
        </w:tc>
        <w:tc>
          <w:tcPr>
            <w:tcW w:w="4111" w:type="dxa"/>
            <w:tcBorders>
              <w:top w:val="single" w:sz="6" w:space="0" w:color="00000A"/>
              <w:left w:val="single" w:sz="6" w:space="0" w:color="00000A"/>
              <w:bottom w:val="single" w:sz="6" w:space="0" w:color="00000A"/>
              <w:right w:val="single" w:sz="6" w:space="0" w:color="00000A"/>
            </w:tcBorders>
            <w:shd w:color="auto" w:fill="FFFFFF" w:val="clear"/>
            <w:vAlign w:val="cente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Администрация школы</w:t>
            </w:r>
          </w:p>
        </w:tc>
      </w:tr>
    </w:tbl>
    <w:p>
      <w:pPr>
        <w:pStyle w:val="Normal"/>
        <w:shd w:val="clear" w:color="auto" w:fill="FFFFFF"/>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b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b/>
          <w:b/>
          <w:bCs/>
          <w:color w:val="000000"/>
          <w:sz w:val="26"/>
          <w:szCs w:val="26"/>
          <w:lang w:eastAsia="ru-RU"/>
        </w:rPr>
      </w:pPr>
      <w:r>
        <w:rPr>
          <w:rFonts w:eastAsia="Times New Roman" w:cs="Times New Roman" w:ascii="Times New Roman" w:hAnsi="Times New Roman"/>
          <w:b/>
          <w:bCs/>
          <w:color w:val="000000"/>
          <w:sz w:val="26"/>
          <w:szCs w:val="26"/>
          <w:lang w:eastAsia="ru-RU"/>
        </w:rPr>
        <w:t>Работа с учащимися, находящимися на ИПР.</w:t>
      </w:r>
    </w:p>
    <w:tbl>
      <w:tblPr>
        <w:tblW w:w="10065" w:type="dxa"/>
        <w:jc w:val="left"/>
        <w:tblInd w:w="-17" w:type="dxa"/>
        <w:tblCellMar>
          <w:top w:w="0" w:type="dxa"/>
          <w:left w:w="115" w:type="dxa"/>
          <w:bottom w:w="0" w:type="dxa"/>
          <w:right w:w="115" w:type="dxa"/>
        </w:tblCellMar>
        <w:tblLook w:val="04a0" w:noVBand="1" w:noHBand="0" w:lastColumn="0" w:firstColumn="1" w:lastRow="0" w:firstRow="1"/>
      </w:tblPr>
      <w:tblGrid>
        <w:gridCol w:w="5954"/>
        <w:gridCol w:w="4110"/>
      </w:tblGrid>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b/>
                <w:bCs/>
                <w:color w:val="000000"/>
                <w:sz w:val="26"/>
                <w:szCs w:val="26"/>
                <w:lang w:eastAsia="ru-RU"/>
              </w:rPr>
              <w:t>Содержание</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b/>
                <w:bCs/>
                <w:color w:val="000000"/>
                <w:sz w:val="26"/>
                <w:szCs w:val="26"/>
                <w:lang w:eastAsia="ru-RU"/>
              </w:rPr>
              <w:t>Ответственный</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Информация об организации досуга учащихся во внеурочное время.</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Выявление учащихся уклоняющихся от учебных занятий.</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Составление социального паспорта школы.</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Социальные педагоги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Руководители кружков и спортивных секций.</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Итоги контроля посещаемости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Социальные педагоги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Советник директора по воспитанию  </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«Уберечь от беды» профилактические беседы с учащимися «группы риска» </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Советник директора по воспитанию социальные педагоги., сотрудники профилактических учреждений </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Анализ состояния посещаемости учащихся, находящихся на ИПР</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Итоги проверки выполнения единых требований для учащихся.</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Социальные педагоги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Советник директора по воспитанию , инспектор  ОДН</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Контроль посещаемости учащихся.</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Социальные педагоги </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«Мы и закон». Профилактические беседы с учащимися, находящимися на контроле (выполнение положений ФЗ №-120 «Об основах системы профилактики безнадзорности и правонарушений несовершеннолетних»).</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Социальные педагоги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инспектор ОДН</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Организация мероприятий с участием учащихся, находящимися на ИПР в рамках Декады правовых знаний.</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Социальные педагоги сотрудники профилактических учреждений </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Итоги работы. Контроль посещаемости.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Социальные педагоги </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Анализ работы с учащимися, находящимися на контроле</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(выполнение положений ФЗ №-120 «Об основах системы профилактики безнадзорности и правонарушений несовершеннолетних»)</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Советник директора по воспитанию , социальные педагоги </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Работа с учащимися, находящимися на ИПР, на учете КДН и ЗП</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Социальные педагоги., классные руководители, администрация.</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Оформление характеристик учащихся, состоящих на учете в КДН и ЗП, ОДН и на ИПР.</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Привлечение учащихся, находящихся на ИПР к участию в творческих мероприятиях, организация досуга учащихся в каникулярный период.</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Проведение бесед с родителями учащихся, находящихся на ИПР с целью оказания помощи в воспитании.</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Социальные педагог, инспектор ОДН, администрация.</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Посещение семей учащихся «группы риска» с целью профилактики правонарушений.</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Классные руководители,  </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0"/>
                <w:sz w:val="26"/>
                <w:szCs w:val="26"/>
                <w:lang w:eastAsia="ru-RU"/>
              </w:rPr>
              <w:t xml:space="preserve">социальные педагоги </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Заседание Совета профилактики.</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Состав Совета профилактики.</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Организация бесед с родителями в рамках программы «Ответственные родители».</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Классные руководители 1-9-х классов.</w:t>
            </w:r>
          </w:p>
        </w:tc>
      </w:tr>
      <w:tr>
        <w:trPr/>
        <w:tc>
          <w:tcPr>
            <w:tcW w:w="595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Участие в творческих мероприятиях</w:t>
            </w:r>
          </w:p>
        </w:tc>
        <w:tc>
          <w:tcPr>
            <w:tcW w:w="41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Социальные педагоги</w:t>
            </w:r>
          </w:p>
          <w:p>
            <w:pPr>
              <w:pStyle w:val="Normal"/>
              <w:spacing w:lineRule="auto" w:line="24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0"/>
                <w:sz w:val="26"/>
                <w:szCs w:val="26"/>
                <w:lang w:eastAsia="ru-RU"/>
              </w:rPr>
              <w:t>классные руководители.</w:t>
            </w:r>
          </w:p>
        </w:tc>
      </w:tr>
    </w:tbl>
    <w:p>
      <w:pPr>
        <w:pStyle w:val="Normal"/>
        <w:shd w:val="clear" w:color="auto" w:fill="FFFFFF"/>
        <w:spacing w:lineRule="auto" w:line="240" w:before="0" w:after="0"/>
        <w:rPr>
          <w:rFonts w:ascii="Times New Roman" w:hAnsi="Times New Roman" w:eastAsia="Times New Roman" w:cs="Times New Roman"/>
          <w:b/>
          <w:b/>
          <w:bCs/>
          <w:iCs/>
          <w:sz w:val="26"/>
          <w:szCs w:val="26"/>
          <w:lang w:eastAsia="ru-RU"/>
        </w:rPr>
      </w:pPr>
      <w:r>
        <w:rPr>
          <w:rFonts w:eastAsia="Times New Roman" w:cs="Times New Roman" w:ascii="Times New Roman" w:hAnsi="Times New Roman"/>
          <w:color w:val="000000"/>
          <w:sz w:val="26"/>
          <w:szCs w:val="26"/>
          <w:lang w:eastAsia="ru-RU"/>
        </w:rPr>
        <w:br/>
      </w:r>
      <w:r>
        <w:rPr>
          <w:rFonts w:eastAsia="Times New Roman" w:cs="Times New Roman" w:ascii="Times New Roman" w:hAnsi="Times New Roman"/>
          <w:b/>
          <w:bCs/>
          <w:iCs/>
          <w:sz w:val="26"/>
          <w:szCs w:val="26"/>
          <w:lang w:eastAsia="ru-RU"/>
        </w:rPr>
        <w:t>Профилактическая работа со школьниками (беседы с детьми, совместно с КДН и ЗП)</w:t>
      </w:r>
    </w:p>
    <w:tbl>
      <w:tblPr>
        <w:tblStyle w:val="af0"/>
        <w:tblW w:w="10173" w:type="dxa"/>
        <w:jc w:val="left"/>
        <w:tblInd w:w="0" w:type="dxa"/>
        <w:tblCellMar>
          <w:top w:w="0" w:type="dxa"/>
          <w:left w:w="108" w:type="dxa"/>
          <w:bottom w:w="0" w:type="dxa"/>
          <w:right w:w="108" w:type="dxa"/>
        </w:tblCellMar>
        <w:tblLook w:val="04a0" w:noVBand="1" w:noHBand="0" w:lastColumn="0" w:firstColumn="1" w:lastRow="0" w:firstRow="1"/>
      </w:tblPr>
      <w:tblGrid>
        <w:gridCol w:w="1382"/>
        <w:gridCol w:w="5814"/>
        <w:gridCol w:w="2977"/>
      </w:tblGrid>
      <w:tr>
        <w:trPr/>
        <w:tc>
          <w:tcPr>
            <w:tcW w:w="1382" w:type="dxa"/>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класс</w:t>
            </w:r>
          </w:p>
        </w:tc>
        <w:tc>
          <w:tcPr>
            <w:tcW w:w="5814" w:type="dxa"/>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Тема беседы</w:t>
            </w:r>
          </w:p>
        </w:tc>
        <w:tc>
          <w:tcPr>
            <w:tcW w:w="2977" w:type="dxa"/>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ответственные</w:t>
            </w:r>
          </w:p>
        </w:tc>
      </w:tr>
      <w:tr>
        <w:trPr>
          <w:trHeight w:val="588" w:hRule="atLeast"/>
        </w:trPr>
        <w:tc>
          <w:tcPr>
            <w:tcW w:w="1382" w:type="dxa"/>
            <w:tcBorders/>
          </w:tcPr>
          <w:p>
            <w:pPr>
              <w:pStyle w:val="NoSpacing"/>
              <w:spacing w:lineRule="auto" w:line="276"/>
              <w:rPr>
                <w:rFonts w:cs="Times New Roman"/>
                <w:b/>
                <w:b/>
                <w:sz w:val="26"/>
                <w:szCs w:val="26"/>
                <w:lang w:eastAsia="ru-RU"/>
              </w:rPr>
            </w:pPr>
            <w:r>
              <w:rPr>
                <w:rFonts w:cs="Times New Roman"/>
                <w:b/>
                <w:sz w:val="26"/>
                <w:szCs w:val="26"/>
                <w:lang w:eastAsia="ru-RU"/>
              </w:rPr>
              <w:t>1 класс</w:t>
            </w:r>
          </w:p>
          <w:p>
            <w:pPr>
              <w:pStyle w:val="NoSpacing"/>
              <w:spacing w:lineRule="auto" w:line="276"/>
              <w:rPr>
                <w:rFonts w:cs="Times New Roman"/>
                <w:sz w:val="26"/>
                <w:szCs w:val="26"/>
                <w:lang w:eastAsia="ru-RU"/>
              </w:rPr>
            </w:pPr>
            <w:r>
              <w:rPr>
                <w:rFonts w:cs="Times New Roman"/>
                <w:sz w:val="26"/>
                <w:szCs w:val="26"/>
                <w:lang w:eastAsia="ru-RU"/>
              </w:rPr>
              <w:t>.</w:t>
            </w:r>
          </w:p>
        </w:tc>
        <w:tc>
          <w:tcPr>
            <w:tcW w:w="5814" w:type="dxa"/>
            <w:tcBorders/>
          </w:tcPr>
          <w:p>
            <w:pPr>
              <w:pStyle w:val="NoSpacing"/>
              <w:spacing w:lineRule="auto" w:line="276"/>
              <w:rPr>
                <w:rFonts w:cs="Times New Roman"/>
                <w:sz w:val="26"/>
                <w:szCs w:val="26"/>
                <w:lang w:eastAsia="ru-RU"/>
              </w:rPr>
            </w:pPr>
            <w:r>
              <w:rPr>
                <w:rFonts w:cs="Times New Roman"/>
                <w:sz w:val="26"/>
                <w:szCs w:val="26"/>
                <w:lang w:eastAsia="ru-RU"/>
              </w:rPr>
              <w:t>Если ты один дома.</w:t>
            </w:r>
          </w:p>
          <w:p>
            <w:pPr>
              <w:pStyle w:val="NoSpacing"/>
              <w:spacing w:lineRule="auto" w:line="276"/>
              <w:rPr>
                <w:rFonts w:eastAsia="Times New Roman" w:cs="Times New Roman"/>
                <w:sz w:val="26"/>
                <w:szCs w:val="26"/>
                <w:lang w:eastAsia="ru-RU"/>
              </w:rPr>
            </w:pPr>
            <w:r>
              <w:rPr>
                <w:rFonts w:cs="Times New Roman"/>
                <w:sz w:val="26"/>
                <w:szCs w:val="26"/>
                <w:lang w:eastAsia="ru-RU"/>
              </w:rPr>
              <w:t>Общение на улице с незнакомыми людьми</w:t>
            </w:r>
          </w:p>
        </w:tc>
        <w:tc>
          <w:tcPr>
            <w:tcW w:w="2977" w:type="dxa"/>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Классные руководители 1 классов</w:t>
            </w:r>
          </w:p>
        </w:tc>
      </w:tr>
      <w:tr>
        <w:trPr/>
        <w:tc>
          <w:tcPr>
            <w:tcW w:w="1382" w:type="dxa"/>
            <w:vMerge w:val="restart"/>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2 класс</w:t>
            </w:r>
          </w:p>
        </w:tc>
        <w:tc>
          <w:tcPr>
            <w:tcW w:w="5814" w:type="dxa"/>
            <w:tcBorders/>
          </w:tcPr>
          <w:p>
            <w:pPr>
              <w:pStyle w:val="NoSpacing"/>
              <w:spacing w:lineRule="auto" w:line="276"/>
              <w:rPr>
                <w:lang w:eastAsia="ru-RU"/>
              </w:rPr>
            </w:pPr>
            <w:r>
              <w:rPr>
                <w:lang w:eastAsia="ru-RU"/>
              </w:rPr>
              <w:t>Как не стать жертвой преступления.</w:t>
            </w:r>
          </w:p>
        </w:tc>
        <w:tc>
          <w:tcPr>
            <w:tcW w:w="2977" w:type="dxa"/>
            <w:vMerge w:val="restart"/>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Классные руководители 2 классов</w:t>
            </w:r>
          </w:p>
        </w:tc>
      </w:tr>
      <w:tr>
        <w:trPr/>
        <w:tc>
          <w:tcPr>
            <w:tcW w:w="1382" w:type="dxa"/>
            <w:vMerge w:val="continue"/>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814" w:type="dxa"/>
            <w:tcBorders/>
          </w:tcPr>
          <w:p>
            <w:pPr>
              <w:pStyle w:val="NoSpacing"/>
              <w:spacing w:lineRule="auto" w:line="276"/>
              <w:rPr>
                <w:lang w:eastAsia="ru-RU"/>
              </w:rPr>
            </w:pPr>
            <w:r>
              <w:rPr>
                <w:lang w:eastAsia="ru-RU"/>
              </w:rPr>
              <w:t>Незнакомые подозрительные предметы на улице.</w:t>
            </w:r>
          </w:p>
        </w:tc>
        <w:tc>
          <w:tcPr>
            <w:tcW w:w="2977"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382" w:type="dxa"/>
            <w:vMerge w:val="restart"/>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3 класс</w:t>
            </w:r>
          </w:p>
        </w:tc>
        <w:tc>
          <w:tcPr>
            <w:tcW w:w="5814" w:type="dxa"/>
            <w:tcBorders/>
          </w:tcPr>
          <w:p>
            <w:pPr>
              <w:pStyle w:val="NoSpacing"/>
              <w:spacing w:lineRule="auto" w:line="276"/>
              <w:rPr>
                <w:lang w:eastAsia="ru-RU"/>
              </w:rPr>
            </w:pPr>
            <w:r>
              <w:rPr>
                <w:lang w:eastAsia="ru-RU"/>
              </w:rPr>
              <w:t>С какого возраста наступает ответственность несовершеннолетнего.</w:t>
            </w:r>
          </w:p>
        </w:tc>
        <w:tc>
          <w:tcPr>
            <w:tcW w:w="2977" w:type="dxa"/>
            <w:vMerge w:val="restart"/>
            <w:tcBorders/>
          </w:tcPr>
          <w:p>
            <w:pPr>
              <w:pStyle w:val="Normal"/>
              <w:spacing w:lineRule="auto" w:line="240" w:before="0" w:after="0"/>
              <w:rPr/>
            </w:pPr>
            <w:r>
              <w:rPr>
                <w:rFonts w:eastAsia="Times New Roman" w:cs="Times New Roman" w:ascii="Times New Roman" w:hAnsi="Times New Roman"/>
                <w:sz w:val="26"/>
                <w:szCs w:val="26"/>
                <w:lang w:eastAsia="ru-RU"/>
              </w:rPr>
              <w:t>Классные руководители 3 классов</w:t>
            </w:r>
          </w:p>
        </w:tc>
      </w:tr>
      <w:tr>
        <w:trPr/>
        <w:tc>
          <w:tcPr>
            <w:tcW w:w="1382"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814" w:type="dxa"/>
            <w:tcBorders/>
          </w:tcPr>
          <w:p>
            <w:pPr>
              <w:pStyle w:val="NoSpacing"/>
              <w:spacing w:lineRule="auto" w:line="276"/>
              <w:rPr>
                <w:lang w:eastAsia="ru-RU"/>
              </w:rPr>
            </w:pPr>
            <w:r>
              <w:rPr>
                <w:lang w:eastAsia="ru-RU"/>
              </w:rPr>
              <w:t>Пребывание школьника на улице в вечернее время</w:t>
            </w:r>
          </w:p>
        </w:tc>
        <w:tc>
          <w:tcPr>
            <w:tcW w:w="2977" w:type="dxa"/>
            <w:vMerge w:val="continue"/>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382" w:type="dxa"/>
            <w:vMerge w:val="restart"/>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4 класс</w:t>
            </w:r>
          </w:p>
        </w:tc>
        <w:tc>
          <w:tcPr>
            <w:tcW w:w="5814" w:type="dxa"/>
            <w:tcBorders/>
          </w:tcPr>
          <w:p>
            <w:pPr>
              <w:pStyle w:val="NoSpacing"/>
              <w:spacing w:lineRule="auto" w:line="276"/>
              <w:rPr>
                <w:rFonts w:cs="Times New Roman"/>
                <w:sz w:val="26"/>
                <w:szCs w:val="26"/>
                <w:lang w:eastAsia="ru-RU"/>
              </w:rPr>
            </w:pPr>
            <w:r>
              <w:rPr>
                <w:rFonts w:cs="Times New Roman"/>
                <w:sz w:val="26"/>
                <w:szCs w:val="26"/>
                <w:lang w:eastAsia="ru-RU"/>
              </w:rPr>
              <w:t>Ответственность несовершеннолетнего за кражи и мелкие хищения.</w:t>
            </w:r>
          </w:p>
        </w:tc>
        <w:tc>
          <w:tcPr>
            <w:tcW w:w="2977" w:type="dxa"/>
            <w:vMerge w:val="restart"/>
            <w:tcBorders/>
          </w:tcPr>
          <w:p>
            <w:pPr>
              <w:pStyle w:val="Normal"/>
              <w:spacing w:lineRule="auto" w:line="240" w:before="0" w:after="0"/>
              <w:rPr/>
            </w:pPr>
            <w:r>
              <w:rPr>
                <w:rFonts w:eastAsia="Times New Roman" w:cs="Times New Roman" w:ascii="Times New Roman" w:hAnsi="Times New Roman"/>
                <w:sz w:val="26"/>
                <w:szCs w:val="26"/>
                <w:lang w:eastAsia="ru-RU"/>
              </w:rPr>
              <w:t>Классные руководители 4 классов</w:t>
            </w:r>
          </w:p>
        </w:tc>
      </w:tr>
      <w:tr>
        <w:trPr/>
        <w:tc>
          <w:tcPr>
            <w:tcW w:w="1382"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814" w:type="dxa"/>
            <w:tcBorders/>
          </w:tcPr>
          <w:p>
            <w:pPr>
              <w:pStyle w:val="NoSpacing"/>
              <w:spacing w:lineRule="auto" w:line="276"/>
              <w:rPr>
                <w:rFonts w:cs="Times New Roman"/>
                <w:sz w:val="26"/>
                <w:szCs w:val="26"/>
                <w:lang w:eastAsia="ru-RU"/>
              </w:rPr>
            </w:pPr>
            <w:r>
              <w:rPr>
                <w:rFonts w:cs="Times New Roman"/>
                <w:sz w:val="26"/>
                <w:szCs w:val="26"/>
                <w:lang w:eastAsia="ru-RU"/>
              </w:rPr>
              <w:t>Правила поведения с незнакомыми людьми.</w:t>
            </w:r>
          </w:p>
        </w:tc>
        <w:tc>
          <w:tcPr>
            <w:tcW w:w="2977" w:type="dxa"/>
            <w:vMerge w:val="continue"/>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rHeight w:val="1851" w:hRule="atLeast"/>
        </w:trPr>
        <w:tc>
          <w:tcPr>
            <w:tcW w:w="1382" w:type="dxa"/>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5 класс</w:t>
            </w:r>
          </w:p>
        </w:tc>
        <w:tc>
          <w:tcPr>
            <w:tcW w:w="5814" w:type="dxa"/>
            <w:tcBorders/>
          </w:tcPr>
          <w:p>
            <w:pPr>
              <w:pStyle w:val="NoSpacing"/>
              <w:spacing w:lineRule="auto" w:line="276"/>
              <w:rPr>
                <w:lang w:eastAsia="ru-RU"/>
              </w:rPr>
            </w:pPr>
            <w:r>
              <w:rPr>
                <w:lang w:eastAsia="ru-RU"/>
              </w:rPr>
              <w:t>Мелкое хулиганство, ответственность.</w:t>
            </w:r>
          </w:p>
          <w:p>
            <w:pPr>
              <w:pStyle w:val="NoSpacing"/>
              <w:spacing w:lineRule="auto" w:line="276"/>
              <w:rPr>
                <w:lang w:eastAsia="ru-RU"/>
              </w:rPr>
            </w:pPr>
            <w:r>
              <w:rPr>
                <w:lang w:eastAsia="ru-RU"/>
              </w:rPr>
              <w:t>Ответственность за непосещение школы, пропуски уроков без уважительных причин.</w:t>
            </w:r>
          </w:p>
          <w:p>
            <w:pPr>
              <w:pStyle w:val="NoSpacing"/>
              <w:spacing w:lineRule="auto" w:line="276"/>
              <w:rPr>
                <w:lang w:eastAsia="ru-RU"/>
              </w:rPr>
            </w:pPr>
            <w:r>
              <w:rPr>
                <w:lang w:eastAsia="ru-RU"/>
              </w:rPr>
              <w:t>Драка, нецензурные выражения – наказуемые деяния</w:t>
            </w:r>
          </w:p>
        </w:tc>
        <w:tc>
          <w:tcPr>
            <w:tcW w:w="2977" w:type="dxa"/>
            <w:tcBorders/>
          </w:tcPr>
          <w:p>
            <w:pPr>
              <w:pStyle w:val="Normal"/>
              <w:spacing w:lineRule="auto" w:line="240" w:before="0" w:after="0"/>
              <w:rPr/>
            </w:pPr>
            <w:r>
              <w:rPr>
                <w:rFonts w:eastAsia="Times New Roman" w:cs="Times New Roman" w:ascii="Times New Roman" w:hAnsi="Times New Roman"/>
                <w:sz w:val="26"/>
                <w:szCs w:val="26"/>
                <w:lang w:eastAsia="ru-RU"/>
              </w:rPr>
              <w:t>Классные руководители 5 классов</w:t>
            </w:r>
          </w:p>
        </w:tc>
      </w:tr>
      <w:tr>
        <w:trPr/>
        <w:tc>
          <w:tcPr>
            <w:tcW w:w="1382" w:type="dxa"/>
            <w:vMerge w:val="restart"/>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6 класс</w:t>
            </w:r>
          </w:p>
        </w:tc>
        <w:tc>
          <w:tcPr>
            <w:tcW w:w="5814" w:type="dxa"/>
            <w:tcBorders/>
          </w:tcPr>
          <w:p>
            <w:pPr>
              <w:pStyle w:val="NoSpacing"/>
              <w:spacing w:lineRule="auto" w:line="276"/>
              <w:rPr>
                <w:lang w:eastAsia="ru-RU"/>
              </w:rPr>
            </w:pPr>
            <w:r>
              <w:rPr>
                <w:lang w:eastAsia="ru-RU"/>
              </w:rPr>
              <w:t>Способность несовершеннолетнего осуществлять свои права и нести ответственность.</w:t>
            </w:r>
          </w:p>
        </w:tc>
        <w:tc>
          <w:tcPr>
            <w:tcW w:w="2977" w:type="dxa"/>
            <w:vMerge w:val="restart"/>
            <w:tcBorders/>
          </w:tcPr>
          <w:p>
            <w:pPr>
              <w:pStyle w:val="Normal"/>
              <w:spacing w:lineRule="auto" w:line="240" w:before="0" w:after="0"/>
              <w:rPr/>
            </w:pPr>
            <w:r>
              <w:rPr>
                <w:rFonts w:eastAsia="Times New Roman" w:cs="Times New Roman" w:ascii="Times New Roman" w:hAnsi="Times New Roman"/>
                <w:sz w:val="26"/>
                <w:szCs w:val="26"/>
                <w:lang w:eastAsia="ru-RU"/>
              </w:rPr>
              <w:t>Классные руководители 6 классов</w:t>
            </w:r>
          </w:p>
        </w:tc>
      </w:tr>
      <w:tr>
        <w:trPr/>
        <w:tc>
          <w:tcPr>
            <w:tcW w:w="1382"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814" w:type="dxa"/>
            <w:tcBorders/>
          </w:tcPr>
          <w:p>
            <w:pPr>
              <w:pStyle w:val="NoSpacing"/>
              <w:spacing w:lineRule="auto" w:line="276"/>
              <w:rPr>
                <w:lang w:eastAsia="ru-RU"/>
              </w:rPr>
            </w:pPr>
            <w:r>
              <w:rPr>
                <w:lang w:eastAsia="ru-RU"/>
              </w:rPr>
              <w:t>Ответственность за нарушение правил поведения в школе и на уроке.</w:t>
            </w:r>
          </w:p>
        </w:tc>
        <w:tc>
          <w:tcPr>
            <w:tcW w:w="2977" w:type="dxa"/>
            <w:vMerge w:val="continue"/>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382"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814" w:type="dxa"/>
            <w:tcBorders/>
          </w:tcPr>
          <w:p>
            <w:pPr>
              <w:pStyle w:val="NoSpacing"/>
              <w:spacing w:lineRule="auto" w:line="276"/>
              <w:rPr>
                <w:lang w:eastAsia="ru-RU"/>
              </w:rPr>
            </w:pPr>
            <w:r>
              <w:rPr>
                <w:lang w:eastAsia="ru-RU"/>
              </w:rPr>
              <w:t>Цивилизованно решаем конфликты.</w:t>
            </w:r>
          </w:p>
        </w:tc>
        <w:tc>
          <w:tcPr>
            <w:tcW w:w="2977" w:type="dxa"/>
            <w:vMerge w:val="continue"/>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382" w:type="dxa"/>
            <w:vMerge w:val="restart"/>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7 класс</w:t>
            </w:r>
          </w:p>
        </w:tc>
        <w:tc>
          <w:tcPr>
            <w:tcW w:w="5814" w:type="dxa"/>
            <w:tcBorders/>
          </w:tcPr>
          <w:p>
            <w:pPr>
              <w:pStyle w:val="NoSpacing"/>
              <w:rPr>
                <w:rFonts w:cs="Times New Roman"/>
                <w:sz w:val="26"/>
                <w:szCs w:val="26"/>
                <w:lang w:eastAsia="ru-RU"/>
              </w:rPr>
            </w:pPr>
            <w:r>
              <w:rPr>
                <w:rFonts w:cs="Times New Roman"/>
                <w:sz w:val="26"/>
                <w:szCs w:val="26"/>
                <w:lang w:eastAsia="ru-RU"/>
              </w:rPr>
              <w:t>Уголовная ответственность несовершеннолетнего.</w:t>
            </w:r>
          </w:p>
        </w:tc>
        <w:tc>
          <w:tcPr>
            <w:tcW w:w="2977" w:type="dxa"/>
            <w:vMerge w:val="restart"/>
            <w:tcBorders/>
          </w:tcPr>
          <w:p>
            <w:pPr>
              <w:pStyle w:val="Normal"/>
              <w:spacing w:lineRule="auto" w:line="240" w:before="0" w:after="0"/>
              <w:rPr/>
            </w:pPr>
            <w:r>
              <w:rPr>
                <w:rFonts w:eastAsia="Times New Roman" w:cs="Times New Roman" w:ascii="Times New Roman" w:hAnsi="Times New Roman"/>
                <w:sz w:val="26"/>
                <w:szCs w:val="26"/>
                <w:lang w:eastAsia="ru-RU"/>
              </w:rPr>
              <w:t>Классные руководители 7 классов</w:t>
            </w:r>
          </w:p>
        </w:tc>
      </w:tr>
      <w:tr>
        <w:trPr/>
        <w:tc>
          <w:tcPr>
            <w:tcW w:w="1382"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814" w:type="dxa"/>
            <w:tcBorders/>
          </w:tcPr>
          <w:p>
            <w:pPr>
              <w:pStyle w:val="NoSpacing"/>
              <w:rPr>
                <w:rFonts w:cs="Times New Roman"/>
                <w:sz w:val="26"/>
                <w:szCs w:val="26"/>
              </w:rPr>
            </w:pPr>
            <w:r>
              <w:rPr>
                <w:rFonts w:cs="Times New Roman"/>
                <w:sz w:val="26"/>
                <w:szCs w:val="26"/>
                <w:lang w:eastAsia="ru-RU"/>
              </w:rPr>
              <w:t>Ответственность за порчу имущества.</w:t>
            </w:r>
          </w:p>
        </w:tc>
        <w:tc>
          <w:tcPr>
            <w:tcW w:w="2977" w:type="dxa"/>
            <w:vMerge w:val="continue"/>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382"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814" w:type="dxa"/>
            <w:tcBorders/>
          </w:tcPr>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lang w:eastAsia="ru-RU"/>
              </w:rPr>
              <w:t xml:space="preserve"> </w:t>
            </w:r>
            <w:r>
              <w:rPr>
                <w:rFonts w:cs="Times New Roman" w:ascii="Times New Roman" w:hAnsi="Times New Roman"/>
                <w:sz w:val="26"/>
                <w:szCs w:val="26"/>
                <w:lang w:eastAsia="ru-RU"/>
              </w:rPr>
              <w:t>Время пребывания на улице в вечерние часы подростков.</w:t>
            </w:r>
          </w:p>
        </w:tc>
        <w:tc>
          <w:tcPr>
            <w:tcW w:w="2977" w:type="dxa"/>
            <w:vMerge w:val="continue"/>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382" w:type="dxa"/>
            <w:vMerge w:val="restart"/>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8 класс</w:t>
            </w:r>
          </w:p>
        </w:tc>
        <w:tc>
          <w:tcPr>
            <w:tcW w:w="5814" w:type="dxa"/>
            <w:tcBorders/>
          </w:tcPr>
          <w:p>
            <w:pPr>
              <w:pStyle w:val="NoSpacing"/>
              <w:rPr>
                <w:rFonts w:cs="Times New Roman"/>
                <w:sz w:val="26"/>
                <w:szCs w:val="26"/>
                <w:lang w:eastAsia="ru-RU"/>
              </w:rPr>
            </w:pPr>
            <w:r>
              <w:rPr>
                <w:rFonts w:cs="Times New Roman"/>
                <w:sz w:val="26"/>
                <w:szCs w:val="26"/>
                <w:lang w:eastAsia="ru-RU"/>
              </w:rPr>
              <w:t>Административная ответственность несовершеннолетнего.</w:t>
            </w:r>
          </w:p>
        </w:tc>
        <w:tc>
          <w:tcPr>
            <w:tcW w:w="2977" w:type="dxa"/>
            <w:vMerge w:val="restart"/>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Классные руководители 8 классов</w:t>
            </w:r>
          </w:p>
        </w:tc>
      </w:tr>
      <w:tr>
        <w:trPr/>
        <w:tc>
          <w:tcPr>
            <w:tcW w:w="1382"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814" w:type="dxa"/>
            <w:tcBorders/>
          </w:tcPr>
          <w:p>
            <w:pPr>
              <w:pStyle w:val="NoSpacing"/>
              <w:rPr>
                <w:rFonts w:cs="Times New Roman"/>
                <w:sz w:val="26"/>
                <w:szCs w:val="26"/>
              </w:rPr>
            </w:pPr>
            <w:r>
              <w:rPr>
                <w:rFonts w:cs="Times New Roman"/>
                <w:sz w:val="26"/>
                <w:szCs w:val="26"/>
                <w:lang w:eastAsia="ru-RU"/>
              </w:rPr>
              <w:t>Материальная ответственность подростка.</w:t>
            </w:r>
          </w:p>
        </w:tc>
        <w:tc>
          <w:tcPr>
            <w:tcW w:w="2977" w:type="dxa"/>
            <w:vMerge w:val="continue"/>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382"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814" w:type="dxa"/>
            <w:tcBorders/>
          </w:tcPr>
          <w:p>
            <w:pPr>
              <w:pStyle w:val="Normal"/>
              <w:spacing w:lineRule="auto" w:line="240" w:before="0" w:after="0"/>
              <w:rPr/>
            </w:pPr>
            <w:r>
              <w:rPr>
                <w:rFonts w:cs="Times New Roman" w:ascii="Times New Roman" w:hAnsi="Times New Roman"/>
                <w:sz w:val="26"/>
                <w:szCs w:val="26"/>
                <w:lang w:eastAsia="ru-RU"/>
              </w:rPr>
              <w:t>Ответственность за приём ПАВ.</w:t>
            </w:r>
          </w:p>
        </w:tc>
        <w:tc>
          <w:tcPr>
            <w:tcW w:w="2977" w:type="dxa"/>
            <w:vMerge w:val="continue"/>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382" w:type="dxa"/>
            <w:vMerge w:val="restart"/>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9 класс</w:t>
            </w:r>
          </w:p>
        </w:tc>
        <w:tc>
          <w:tcPr>
            <w:tcW w:w="5814" w:type="dxa"/>
            <w:tcBorders/>
          </w:tcPr>
          <w:p>
            <w:pPr>
              <w:pStyle w:val="NoSpacing"/>
              <w:spacing w:lineRule="auto" w:line="276"/>
              <w:rPr>
                <w:lang w:eastAsia="ru-RU"/>
              </w:rPr>
            </w:pPr>
            <w:r>
              <w:rPr>
                <w:lang w:eastAsia="ru-RU"/>
              </w:rPr>
              <w:t>Ответственность несовершеннолетних за правонарушения в сфере общественной нравственности.</w:t>
            </w:r>
          </w:p>
        </w:tc>
        <w:tc>
          <w:tcPr>
            <w:tcW w:w="2977" w:type="dxa"/>
            <w:vMerge w:val="restart"/>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Классные руководители 9 классов</w:t>
            </w:r>
          </w:p>
        </w:tc>
      </w:tr>
      <w:tr>
        <w:trPr/>
        <w:tc>
          <w:tcPr>
            <w:tcW w:w="1382"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814" w:type="dxa"/>
            <w:tcBorders/>
          </w:tcPr>
          <w:p>
            <w:pPr>
              <w:pStyle w:val="NoSpacing"/>
              <w:rPr/>
            </w:pPr>
            <w:r>
              <w:rPr>
                <w:lang w:eastAsia="ru-RU"/>
              </w:rPr>
              <w:t>Посещение дискотек и правопорядок.</w:t>
            </w:r>
          </w:p>
        </w:tc>
        <w:tc>
          <w:tcPr>
            <w:tcW w:w="2977" w:type="dxa"/>
            <w:vMerge w:val="continue"/>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382"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814" w:type="dxa"/>
            <w:tcBorders/>
          </w:tcPr>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lang w:eastAsia="ru-RU"/>
              </w:rPr>
              <w:t>«Неформалы – кто они?».</w:t>
            </w:r>
          </w:p>
        </w:tc>
        <w:tc>
          <w:tcPr>
            <w:tcW w:w="2977" w:type="dxa"/>
            <w:vMerge w:val="continue"/>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382" w:type="dxa"/>
            <w:vMerge w:val="restart"/>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814" w:type="dxa"/>
            <w:tcBorders/>
          </w:tcPr>
          <w:p>
            <w:pPr>
              <w:pStyle w:val="NoSpacing"/>
              <w:rPr/>
            </w:pPr>
            <w:r>
              <w:rPr>
                <w:lang w:eastAsia="ru-RU"/>
              </w:rPr>
              <w:t>Соучастие в преступных группах, сокрытие преступления.</w:t>
            </w:r>
          </w:p>
        </w:tc>
        <w:tc>
          <w:tcPr>
            <w:tcW w:w="2977" w:type="dxa"/>
            <w:vMerge w:val="continue"/>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382"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814" w:type="dxa"/>
            <w:tcBorders/>
          </w:tcPr>
          <w:p>
            <w:pPr>
              <w:pStyle w:val="NoSpacing"/>
              <w:rPr/>
            </w:pPr>
            <w:r>
              <w:rPr>
                <w:lang w:eastAsia="ru-RU"/>
              </w:rPr>
              <w:t>Нормативно-правовая база России.</w:t>
            </w:r>
          </w:p>
        </w:tc>
        <w:tc>
          <w:tcPr>
            <w:tcW w:w="2977" w:type="dxa"/>
            <w:vMerge w:val="continue"/>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bl>
    <w:p>
      <w:pPr>
        <w:pStyle w:val="NoSpacing"/>
        <w:spacing w:lineRule="auto" w:line="276"/>
        <w:rPr>
          <w:lang w:eastAsia="ru-RU"/>
        </w:rPr>
      </w:pPr>
      <w:r>
        <w:rPr>
          <w:lang w:eastAsia="ru-RU"/>
        </w:rPr>
      </w:r>
    </w:p>
    <w:p>
      <w:pPr>
        <w:pStyle w:val="NoSpacing"/>
        <w:spacing w:lineRule="auto" w:line="276"/>
        <w:rPr>
          <w:rFonts w:eastAsia="Times New Roman" w:cs="Times New Roman"/>
          <w:b/>
          <w:b/>
          <w:bCs/>
          <w:i/>
          <w:i/>
          <w:iCs/>
          <w:szCs w:val="28"/>
          <w:lang w:eastAsia="ru-RU"/>
        </w:rPr>
      </w:pPr>
      <w:r>
        <w:rPr>
          <w:rFonts w:eastAsia="Times New Roman" w:cs="Times New Roman"/>
          <w:b/>
          <w:bCs/>
          <w:i/>
          <w:iCs/>
          <w:szCs w:val="28"/>
          <w:lang w:eastAsia="ru-RU"/>
        </w:rPr>
        <w:t>Тематика бесед по правовому всеобучу</w:t>
      </w:r>
    </w:p>
    <w:p>
      <w:pPr>
        <w:pStyle w:val="NoSpacing"/>
        <w:spacing w:lineRule="auto" w:line="276"/>
        <w:rPr>
          <w:rFonts w:eastAsia="Times New Roman" w:cs="Times New Roman"/>
          <w:b/>
          <w:b/>
          <w:bCs/>
          <w:i/>
          <w:i/>
          <w:iCs/>
          <w:szCs w:val="28"/>
          <w:lang w:eastAsia="ru-RU"/>
        </w:rPr>
      </w:pPr>
      <w:r>
        <w:rPr>
          <w:rFonts w:eastAsia="Times New Roman" w:cs="Times New Roman"/>
          <w:b/>
          <w:bCs/>
          <w:i/>
          <w:iCs/>
          <w:szCs w:val="28"/>
          <w:lang w:eastAsia="ru-RU"/>
        </w:rPr>
      </w:r>
    </w:p>
    <w:tbl>
      <w:tblPr>
        <w:tblStyle w:val="af0"/>
        <w:tblW w:w="10315" w:type="dxa"/>
        <w:jc w:val="left"/>
        <w:tblInd w:w="0" w:type="dxa"/>
        <w:tblCellMar>
          <w:top w:w="0" w:type="dxa"/>
          <w:left w:w="108" w:type="dxa"/>
          <w:bottom w:w="0" w:type="dxa"/>
          <w:right w:w="108" w:type="dxa"/>
        </w:tblCellMar>
        <w:tblLook w:val="04a0" w:noVBand="1" w:noHBand="0" w:lastColumn="0" w:firstColumn="1" w:lastRow="0" w:firstRow="1"/>
      </w:tblPr>
      <w:tblGrid>
        <w:gridCol w:w="1665"/>
        <w:gridCol w:w="5673"/>
        <w:gridCol w:w="2977"/>
      </w:tblGrid>
      <w:tr>
        <w:trPr/>
        <w:tc>
          <w:tcPr>
            <w:tcW w:w="1665" w:type="dxa"/>
            <w:tcBorders/>
          </w:tcPr>
          <w:p>
            <w:pPr>
              <w:pStyle w:val="NoSpacing"/>
              <w:rPr>
                <w:lang w:eastAsia="ru-RU"/>
              </w:rPr>
            </w:pPr>
            <w:r>
              <w:rPr>
                <w:lang w:eastAsia="ru-RU"/>
              </w:rPr>
              <w:t>Класс</w:t>
            </w:r>
          </w:p>
        </w:tc>
        <w:tc>
          <w:tcPr>
            <w:tcW w:w="5673" w:type="dxa"/>
            <w:tcBorders/>
          </w:tcPr>
          <w:p>
            <w:pPr>
              <w:pStyle w:val="NoSpacing"/>
              <w:rPr>
                <w:lang w:eastAsia="ru-RU"/>
              </w:rPr>
            </w:pPr>
            <w:r>
              <w:rPr>
                <w:lang w:eastAsia="ru-RU"/>
              </w:rPr>
              <w:t>Тема</w:t>
            </w:r>
          </w:p>
        </w:tc>
        <w:tc>
          <w:tcPr>
            <w:tcW w:w="2977" w:type="dxa"/>
            <w:tcBorders/>
          </w:tcPr>
          <w:p>
            <w:pPr>
              <w:pStyle w:val="NoSpacing"/>
              <w:rPr>
                <w:lang w:eastAsia="ru-RU"/>
              </w:rPr>
            </w:pPr>
            <w:r>
              <w:rPr>
                <w:lang w:eastAsia="ru-RU"/>
              </w:rPr>
              <w:t>Ответственный</w:t>
            </w:r>
          </w:p>
        </w:tc>
      </w:tr>
      <w:tr>
        <w:trPr/>
        <w:tc>
          <w:tcPr>
            <w:tcW w:w="1665" w:type="dxa"/>
            <w:tcBorders/>
          </w:tcPr>
          <w:p>
            <w:pPr>
              <w:pStyle w:val="NoSpacing"/>
              <w:rPr>
                <w:lang w:eastAsia="ru-RU"/>
              </w:rPr>
            </w:pPr>
            <w:r>
              <w:rPr>
                <w:lang w:eastAsia="ru-RU"/>
              </w:rPr>
              <w:t>5 класс</w:t>
            </w:r>
          </w:p>
        </w:tc>
        <w:tc>
          <w:tcPr>
            <w:tcW w:w="5673" w:type="dxa"/>
            <w:tcBorders/>
          </w:tcPr>
          <w:p>
            <w:pPr>
              <w:pStyle w:val="NoSpacing"/>
              <w:rPr>
                <w:lang w:eastAsia="ru-RU"/>
              </w:rPr>
            </w:pPr>
            <w:r>
              <w:rPr>
                <w:lang w:eastAsia="ru-RU"/>
              </w:rPr>
              <w:t>Права и обязанности школьника.</w:t>
            </w:r>
          </w:p>
        </w:tc>
        <w:tc>
          <w:tcPr>
            <w:tcW w:w="2977" w:type="dxa"/>
            <w:tcBorders/>
          </w:tcPr>
          <w:p>
            <w:pPr>
              <w:pStyle w:val="Normal"/>
              <w:spacing w:lineRule="auto" w:line="240" w:before="0" w:after="0"/>
              <w:rPr/>
            </w:pPr>
            <w:r>
              <w:rPr>
                <w:rFonts w:eastAsia="Times New Roman" w:cs="Times New Roman" w:ascii="Times New Roman" w:hAnsi="Times New Roman"/>
                <w:sz w:val="26"/>
                <w:szCs w:val="26"/>
                <w:lang w:eastAsia="ru-RU"/>
              </w:rPr>
              <w:t>Классные руководители 5 классов</w:t>
            </w:r>
          </w:p>
        </w:tc>
      </w:tr>
      <w:tr>
        <w:trPr/>
        <w:tc>
          <w:tcPr>
            <w:tcW w:w="1665" w:type="dxa"/>
            <w:tcBorders/>
          </w:tcPr>
          <w:p>
            <w:pPr>
              <w:pStyle w:val="NoSpacing"/>
              <w:rPr>
                <w:lang w:eastAsia="ru-RU"/>
              </w:rPr>
            </w:pPr>
            <w:r>
              <w:rPr>
                <w:lang w:eastAsia="ru-RU"/>
              </w:rPr>
              <w:t>6 класс</w:t>
            </w:r>
          </w:p>
        </w:tc>
        <w:tc>
          <w:tcPr>
            <w:tcW w:w="5673" w:type="dxa"/>
            <w:tcBorders/>
          </w:tcPr>
          <w:p>
            <w:pPr>
              <w:pStyle w:val="NoSpacing"/>
              <w:rPr>
                <w:lang w:eastAsia="ru-RU"/>
              </w:rPr>
            </w:pPr>
            <w:r>
              <w:rPr>
                <w:lang w:eastAsia="ru-RU"/>
              </w:rPr>
              <w:t>Правила учащихся школы.</w:t>
            </w:r>
          </w:p>
        </w:tc>
        <w:tc>
          <w:tcPr>
            <w:tcW w:w="2977" w:type="dxa"/>
            <w:tcBorders/>
          </w:tcPr>
          <w:p>
            <w:pPr>
              <w:pStyle w:val="Normal"/>
              <w:spacing w:lineRule="auto" w:line="240" w:before="0" w:after="0"/>
              <w:rPr/>
            </w:pPr>
            <w:r>
              <w:rPr>
                <w:rFonts w:eastAsia="Times New Roman" w:cs="Times New Roman" w:ascii="Times New Roman" w:hAnsi="Times New Roman"/>
                <w:sz w:val="26"/>
                <w:szCs w:val="26"/>
                <w:lang w:eastAsia="ru-RU"/>
              </w:rPr>
              <w:t>Классные руководители 6 классов</w:t>
            </w:r>
          </w:p>
        </w:tc>
      </w:tr>
      <w:tr>
        <w:trPr/>
        <w:tc>
          <w:tcPr>
            <w:tcW w:w="1665" w:type="dxa"/>
            <w:tcBorders/>
          </w:tcPr>
          <w:p>
            <w:pPr>
              <w:pStyle w:val="NoSpacing"/>
              <w:rPr>
                <w:lang w:eastAsia="ru-RU"/>
              </w:rPr>
            </w:pPr>
            <w:r>
              <w:rPr>
                <w:lang w:eastAsia="ru-RU"/>
              </w:rPr>
              <w:t>7 класс</w:t>
            </w:r>
          </w:p>
        </w:tc>
        <w:tc>
          <w:tcPr>
            <w:tcW w:w="5673" w:type="dxa"/>
            <w:tcBorders/>
          </w:tcPr>
          <w:p>
            <w:pPr>
              <w:pStyle w:val="NoSpacing"/>
              <w:rPr>
                <w:lang w:eastAsia="ru-RU"/>
              </w:rPr>
            </w:pPr>
            <w:r>
              <w:rPr>
                <w:lang w:eastAsia="ru-RU"/>
              </w:rPr>
              <w:t>Устав школы.</w:t>
            </w:r>
          </w:p>
        </w:tc>
        <w:tc>
          <w:tcPr>
            <w:tcW w:w="2977" w:type="dxa"/>
            <w:tcBorders/>
          </w:tcPr>
          <w:p>
            <w:pPr>
              <w:pStyle w:val="Normal"/>
              <w:spacing w:lineRule="auto" w:line="240" w:before="0" w:after="0"/>
              <w:rPr/>
            </w:pPr>
            <w:r>
              <w:rPr>
                <w:rFonts w:eastAsia="Times New Roman" w:cs="Times New Roman" w:ascii="Times New Roman" w:hAnsi="Times New Roman"/>
                <w:sz w:val="26"/>
                <w:szCs w:val="26"/>
                <w:lang w:eastAsia="ru-RU"/>
              </w:rPr>
              <w:t>Классные руководители 7 классов</w:t>
            </w:r>
          </w:p>
        </w:tc>
      </w:tr>
      <w:tr>
        <w:trPr>
          <w:trHeight w:val="278" w:hRule="atLeast"/>
        </w:trPr>
        <w:tc>
          <w:tcPr>
            <w:tcW w:w="1665" w:type="dxa"/>
            <w:tcBorders/>
          </w:tcPr>
          <w:p>
            <w:pPr>
              <w:pStyle w:val="NoSpacing"/>
              <w:rPr>
                <w:lang w:eastAsia="ru-RU"/>
              </w:rPr>
            </w:pPr>
            <w:r>
              <w:rPr>
                <w:lang w:eastAsia="ru-RU"/>
              </w:rPr>
              <w:t>8 класс</w:t>
            </w:r>
          </w:p>
        </w:tc>
        <w:tc>
          <w:tcPr>
            <w:tcW w:w="5673" w:type="dxa"/>
            <w:tcBorders/>
          </w:tcPr>
          <w:p>
            <w:pPr>
              <w:pStyle w:val="NoSpacing"/>
              <w:rPr>
                <w:lang w:eastAsia="ru-RU"/>
              </w:rPr>
            </w:pPr>
            <w:r>
              <w:rPr>
                <w:lang w:eastAsia="ru-RU"/>
              </w:rPr>
              <w:t>Я – гражданин России.</w:t>
            </w:r>
          </w:p>
        </w:tc>
        <w:tc>
          <w:tcPr>
            <w:tcW w:w="2977" w:type="dxa"/>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Классные руководители 8 классов</w:t>
            </w:r>
          </w:p>
        </w:tc>
      </w:tr>
      <w:tr>
        <w:trPr>
          <w:trHeight w:val="278" w:hRule="atLeast"/>
        </w:trPr>
        <w:tc>
          <w:tcPr>
            <w:tcW w:w="1665" w:type="dxa"/>
            <w:tcBorders/>
          </w:tcPr>
          <w:p>
            <w:pPr>
              <w:pStyle w:val="NoSpacing"/>
              <w:rPr>
                <w:lang w:eastAsia="ru-RU"/>
              </w:rPr>
            </w:pPr>
            <w:r>
              <w:rPr>
                <w:lang w:eastAsia="ru-RU"/>
              </w:rPr>
              <w:t>9 класс</w:t>
            </w:r>
          </w:p>
        </w:tc>
        <w:tc>
          <w:tcPr>
            <w:tcW w:w="5673" w:type="dxa"/>
            <w:tcBorders/>
          </w:tcPr>
          <w:p>
            <w:pPr>
              <w:pStyle w:val="NoSpacing"/>
              <w:rPr>
                <w:lang w:eastAsia="ru-RU"/>
              </w:rPr>
            </w:pPr>
            <w:r>
              <w:rPr>
                <w:lang w:eastAsia="ru-RU"/>
              </w:rPr>
              <w:t>Конвенция ООН о правах ребёнка</w:t>
            </w:r>
          </w:p>
        </w:tc>
        <w:tc>
          <w:tcPr>
            <w:tcW w:w="2977" w:type="dxa"/>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Классные руководители 9 классов</w:t>
            </w:r>
          </w:p>
        </w:tc>
      </w:tr>
    </w:tbl>
    <w:p>
      <w:pPr>
        <w:pStyle w:val="NoSpacing"/>
        <w:rPr>
          <w:lang w:eastAsia="ru-RU"/>
        </w:rPr>
      </w:pPr>
      <w:r>
        <w:rPr>
          <w:lang w:eastAsia="ru-RU"/>
        </w:rPr>
      </w:r>
    </w:p>
    <w:p>
      <w:pPr>
        <w:pStyle w:val="Normal"/>
        <w:spacing w:lineRule="auto" w:line="240" w:before="0" w:after="0"/>
        <w:jc w:val="center"/>
        <w:rPr>
          <w:rFonts w:eastAsia="Times New Roman" w:cs="Times New Roman"/>
          <w:szCs w:val="28"/>
          <w:lang w:eastAsia="ru-RU"/>
        </w:rPr>
      </w:pPr>
      <w:r>
        <w:rPr>
          <w:rFonts w:eastAsia="Times New Roman" w:cs="Times New Roman"/>
          <w:szCs w:val="28"/>
          <w:lang w:eastAsia="ru-RU"/>
        </w:rPr>
        <w:t> </w:t>
      </w:r>
    </w:p>
    <w:p>
      <w:pPr>
        <w:pStyle w:val="Normal"/>
        <w:spacing w:lineRule="auto" w:line="240" w:beforeAutospacing="1" w:afterAutospacing="1"/>
        <w:rPr>
          <w:rFonts w:ascii="Times New Roman" w:hAnsi="Times New Roman" w:eastAsia="Times New Roman" w:cs="Times New Roman"/>
          <w:b/>
          <w:b/>
          <w:bCs/>
          <w:iCs/>
          <w:sz w:val="26"/>
          <w:szCs w:val="26"/>
          <w:lang w:eastAsia="ru-RU"/>
        </w:rPr>
      </w:pPr>
      <w:r>
        <w:rPr>
          <w:rFonts w:eastAsia="Times New Roman" w:cs="Times New Roman" w:ascii="Times New Roman" w:hAnsi="Times New Roman"/>
          <w:b/>
          <w:bCs/>
          <w:iCs/>
          <w:sz w:val="26"/>
          <w:szCs w:val="26"/>
          <w:lang w:eastAsia="ru-RU"/>
        </w:rPr>
      </w:r>
    </w:p>
    <w:p>
      <w:pPr>
        <w:pStyle w:val="Normal"/>
        <w:spacing w:lineRule="auto" w:line="240" w:beforeAutospacing="1" w:afterAutospacing="1"/>
        <w:rPr>
          <w:rFonts w:ascii="Times New Roman" w:hAnsi="Times New Roman" w:eastAsia="Times New Roman" w:cs="Times New Roman"/>
          <w:sz w:val="26"/>
          <w:szCs w:val="26"/>
          <w:lang w:eastAsia="ru-RU"/>
        </w:rPr>
      </w:pPr>
      <w:r>
        <w:rPr>
          <w:rFonts w:eastAsia="Times New Roman" w:cs="Times New Roman" w:ascii="Times New Roman" w:hAnsi="Times New Roman"/>
          <w:b/>
          <w:bCs/>
          <w:iCs/>
          <w:sz w:val="26"/>
          <w:szCs w:val="26"/>
          <w:lang w:eastAsia="ru-RU"/>
        </w:rPr>
        <w:t>Тематика классных часов по профориентации</w:t>
      </w:r>
      <w:r>
        <w:rPr>
          <w:rFonts w:eastAsia="Times New Roman" w:cs="Times New Roman" w:ascii="Times New Roman" w:hAnsi="Times New Roman"/>
          <w:sz w:val="26"/>
          <w:szCs w:val="26"/>
          <w:lang w:eastAsia="ru-RU"/>
        </w:rPr>
        <w:t> </w:t>
      </w:r>
    </w:p>
    <w:tbl>
      <w:tblPr>
        <w:tblStyle w:val="af0"/>
        <w:tblW w:w="10421" w:type="dxa"/>
        <w:jc w:val="left"/>
        <w:tblInd w:w="0" w:type="dxa"/>
        <w:tblCellMar>
          <w:top w:w="0" w:type="dxa"/>
          <w:left w:w="108" w:type="dxa"/>
          <w:bottom w:w="0" w:type="dxa"/>
          <w:right w:w="108" w:type="dxa"/>
        </w:tblCellMar>
        <w:tblLook w:val="04a0" w:noVBand="1" w:noHBand="0" w:lastColumn="0" w:firstColumn="1" w:lastRow="0" w:firstRow="1"/>
      </w:tblPr>
      <w:tblGrid>
        <w:gridCol w:w="1666"/>
        <w:gridCol w:w="5281"/>
        <w:gridCol w:w="3474"/>
      </w:tblGrid>
      <w:tr>
        <w:trPr/>
        <w:tc>
          <w:tcPr>
            <w:tcW w:w="1666" w:type="dxa"/>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класс</w:t>
            </w:r>
          </w:p>
        </w:tc>
        <w:tc>
          <w:tcPr>
            <w:tcW w:w="5281" w:type="dxa"/>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Тема</w:t>
            </w:r>
          </w:p>
        </w:tc>
        <w:tc>
          <w:tcPr>
            <w:tcW w:w="3474" w:type="dxa"/>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Ответственный</w:t>
            </w:r>
          </w:p>
        </w:tc>
      </w:tr>
      <w:tr>
        <w:trPr/>
        <w:tc>
          <w:tcPr>
            <w:tcW w:w="1666" w:type="dxa"/>
            <w:vMerge w:val="restart"/>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7 класс</w:t>
            </w:r>
          </w:p>
        </w:tc>
        <w:tc>
          <w:tcPr>
            <w:tcW w:w="5281" w:type="dxa"/>
            <w:tcBorders/>
          </w:tcPr>
          <w:p>
            <w:pPr>
              <w:pStyle w:val="NoSpacing"/>
              <w:rPr/>
            </w:pPr>
            <w:r>
              <w:rPr>
                <w:lang w:eastAsia="ru-RU"/>
              </w:rPr>
              <w:t>Что такое профессия? Как появились профессии?</w:t>
            </w:r>
          </w:p>
        </w:tc>
        <w:tc>
          <w:tcPr>
            <w:tcW w:w="3474" w:type="dxa"/>
            <w:vMerge w:val="restart"/>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Классные руководители </w:t>
            </w:r>
          </w:p>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7 классов</w:t>
            </w:r>
          </w:p>
        </w:tc>
      </w:tr>
      <w:tr>
        <w:trPr/>
        <w:tc>
          <w:tcPr>
            <w:tcW w:w="1666"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281" w:type="dxa"/>
            <w:tcBorders/>
          </w:tcPr>
          <w:p>
            <w:pPr>
              <w:pStyle w:val="NoSpacing"/>
              <w:rPr/>
            </w:pPr>
            <w:r>
              <w:rPr>
                <w:lang w:eastAsia="ru-RU"/>
              </w:rPr>
              <w:t>Сколько существует профессий?</w:t>
            </w:r>
          </w:p>
        </w:tc>
        <w:tc>
          <w:tcPr>
            <w:tcW w:w="3474"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666"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281" w:type="dxa"/>
            <w:tcBorders/>
          </w:tcPr>
          <w:p>
            <w:pPr>
              <w:pStyle w:val="NoSpacing"/>
              <w:rPr/>
            </w:pPr>
            <w:r>
              <w:rPr>
                <w:lang w:eastAsia="ru-RU"/>
              </w:rPr>
              <w:t xml:space="preserve"> </w:t>
            </w:r>
            <w:r>
              <w:rPr>
                <w:lang w:eastAsia="ru-RU"/>
              </w:rPr>
              <w:t>Как связаны между собой профессии и увлечения.</w:t>
            </w:r>
          </w:p>
        </w:tc>
        <w:tc>
          <w:tcPr>
            <w:tcW w:w="3474"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666" w:type="dxa"/>
            <w:vMerge w:val="restart"/>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8 класс</w:t>
            </w:r>
          </w:p>
        </w:tc>
        <w:tc>
          <w:tcPr>
            <w:tcW w:w="5281" w:type="dxa"/>
            <w:tcBorders/>
          </w:tcPr>
          <w:p>
            <w:pPr>
              <w:pStyle w:val="NoSpacing"/>
              <w:rPr/>
            </w:pPr>
            <w:r>
              <w:rPr>
                <w:lang w:eastAsia="ru-RU"/>
              </w:rPr>
              <w:t>Где можно почитать и посмотреть о профессиях?</w:t>
            </w:r>
          </w:p>
        </w:tc>
        <w:tc>
          <w:tcPr>
            <w:tcW w:w="3474" w:type="dxa"/>
            <w:vMerge w:val="restart"/>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Классные руководители </w:t>
            </w:r>
          </w:p>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8 классов</w:t>
            </w:r>
          </w:p>
        </w:tc>
      </w:tr>
      <w:tr>
        <w:trPr/>
        <w:tc>
          <w:tcPr>
            <w:tcW w:w="1666"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281" w:type="dxa"/>
            <w:tcBorders/>
          </w:tcPr>
          <w:p>
            <w:pPr>
              <w:pStyle w:val="NoSpacing"/>
              <w:rPr/>
            </w:pPr>
            <w:r>
              <w:rPr>
                <w:lang w:eastAsia="ru-RU"/>
              </w:rPr>
              <w:t>Память, внимание и профессиональная успешность.</w:t>
            </w:r>
          </w:p>
        </w:tc>
        <w:tc>
          <w:tcPr>
            <w:tcW w:w="3474"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666"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281" w:type="dxa"/>
            <w:tcBorders/>
          </w:tcPr>
          <w:p>
            <w:pPr>
              <w:pStyle w:val="NoSpacing"/>
              <w:rPr/>
            </w:pPr>
            <w:r>
              <w:rPr>
                <w:lang w:eastAsia="ru-RU"/>
              </w:rPr>
              <w:t>Многообразие мира профессий.</w:t>
            </w:r>
          </w:p>
        </w:tc>
        <w:tc>
          <w:tcPr>
            <w:tcW w:w="3474"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666" w:type="dxa"/>
            <w:vMerge w:val="restart"/>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9 класс</w:t>
            </w:r>
          </w:p>
        </w:tc>
        <w:tc>
          <w:tcPr>
            <w:tcW w:w="5281" w:type="dxa"/>
            <w:tcBorders/>
          </w:tcPr>
          <w:p>
            <w:pPr>
              <w:pStyle w:val="NoSpacing"/>
              <w:rPr/>
            </w:pPr>
            <w:r>
              <w:rPr>
                <w:lang w:eastAsia="ru-RU"/>
              </w:rPr>
              <w:t>Формирование образа «Я» и проблема выбора профессии.</w:t>
            </w:r>
          </w:p>
        </w:tc>
        <w:tc>
          <w:tcPr>
            <w:tcW w:w="3474" w:type="dxa"/>
            <w:vMerge w:val="restart"/>
            <w:tcBorders/>
          </w:tcPr>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Классные руководители </w:t>
            </w:r>
          </w:p>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9 классов</w:t>
            </w:r>
          </w:p>
        </w:tc>
      </w:tr>
      <w:tr>
        <w:trPr/>
        <w:tc>
          <w:tcPr>
            <w:tcW w:w="1666"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281" w:type="dxa"/>
            <w:tcBorders/>
          </w:tcPr>
          <w:p>
            <w:pPr>
              <w:pStyle w:val="NoSpacing"/>
              <w:rPr/>
            </w:pPr>
            <w:r>
              <w:rPr>
                <w:lang w:eastAsia="ru-RU"/>
              </w:rPr>
              <w:t>Как ориентироваться в мире профессий.</w:t>
            </w:r>
          </w:p>
        </w:tc>
        <w:tc>
          <w:tcPr>
            <w:tcW w:w="3474"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666"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281" w:type="dxa"/>
            <w:tcBorders/>
          </w:tcPr>
          <w:p>
            <w:pPr>
              <w:pStyle w:val="NoSpacing"/>
              <w:rPr/>
            </w:pPr>
            <w:r>
              <w:rPr>
                <w:lang w:eastAsia="ru-RU"/>
              </w:rPr>
              <w:t xml:space="preserve"> </w:t>
            </w:r>
            <w:r>
              <w:rPr>
                <w:lang w:eastAsia="ru-RU"/>
              </w:rPr>
              <w:t>Какие ошибки совершают люди при выборе профессии?</w:t>
            </w:r>
          </w:p>
        </w:tc>
        <w:tc>
          <w:tcPr>
            <w:tcW w:w="3474"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c>
          <w:tcPr>
            <w:tcW w:w="1666"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c>
          <w:tcPr>
            <w:tcW w:w="5281" w:type="dxa"/>
            <w:tcBorders/>
          </w:tcPr>
          <w:p>
            <w:pPr>
              <w:pStyle w:val="NoSpacing"/>
              <w:rPr/>
            </w:pPr>
            <w:r>
              <w:rPr>
                <w:spacing w:val="-6"/>
                <w:lang w:eastAsia="ru-RU"/>
              </w:rPr>
              <w:t>Условия выбора профессии. Что значит выбрать себе профессию?</w:t>
            </w:r>
          </w:p>
        </w:tc>
        <w:tc>
          <w:tcPr>
            <w:tcW w:w="3474" w:type="dxa"/>
            <w:vMerge w:val="continue"/>
            <w:tcBorders/>
          </w:tcPr>
          <w:p>
            <w:pPr>
              <w:pStyle w:val="Normal"/>
              <w:spacing w:lineRule="auto" w:line="240" w:beforeAutospacing="1"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bl>
    <w:p>
      <w:pPr>
        <w:pStyle w:val="Normal"/>
        <w:spacing w:lineRule="auto" w:line="240" w:beforeAutospacing="1" w:afterAutospacing="1"/>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pacing w:lineRule="auto" w:line="240" w:before="0" w:after="0"/>
        <w:jc w:val="center"/>
        <w:rPr>
          <w:rFonts w:eastAsia="Times New Roman" w:cs="Times New Roman"/>
          <w:szCs w:val="28"/>
          <w:lang w:eastAsia="ru-RU"/>
        </w:rPr>
      </w:pPr>
      <w:r>
        <w:rPr>
          <w:rFonts w:eastAsia="Times New Roman" w:cs="Times New Roman"/>
          <w:b/>
          <w:bCs/>
          <w:i/>
          <w:iCs/>
          <w:szCs w:val="28"/>
          <w:lang w:eastAsia="ru-RU"/>
        </w:rPr>
        <w:t> </w:t>
      </w:r>
    </w:p>
    <w:p>
      <w:pPr>
        <w:pStyle w:val="NoSpacing"/>
        <w:rPr>
          <w:lang w:eastAsia="ru-RU"/>
        </w:rPr>
      </w:pPr>
      <w:r>
        <w:rPr>
          <w:lang w:eastAsia="ru-RU"/>
        </w:rPr>
        <w:t> </w:t>
      </w:r>
    </w:p>
    <w:sectPr>
      <w:type w:val="nextPage"/>
      <w:pgSz w:w="11906" w:h="16838"/>
      <w:pgMar w:left="851" w:right="850" w:header="0" w:top="709"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uiPriority w:val="1"/>
    <w:qFormat/>
    <w:rsid w:val="009769b6"/>
    <w:rPr>
      <w:rFonts w:ascii="Times New Roman" w:hAnsi="Times New Roman" w:eastAsia="Times New Roman" w:cs="Times New Roman"/>
      <w:sz w:val="28"/>
      <w:szCs w:val="28"/>
      <w:lang w:val="en-US"/>
    </w:rPr>
  </w:style>
  <w:style w:type="character" w:styleId="Style15" w:customStyle="1">
    <w:name w:val="Текст выноски Знак"/>
    <w:basedOn w:val="DefaultParagraphFont"/>
    <w:uiPriority w:val="99"/>
    <w:semiHidden/>
    <w:qFormat/>
    <w:rsid w:val="009014c8"/>
    <w:rPr>
      <w:rFonts w:ascii="Tahoma" w:hAnsi="Tahoma" w:cs="Tahoma"/>
      <w:sz w:val="16"/>
      <w:szCs w:val="16"/>
    </w:rPr>
  </w:style>
  <w:style w:type="paragraph" w:styleId="Style16" w:customStyle="1">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uiPriority w:val="1"/>
    <w:qFormat/>
    <w:rsid w:val="009769b6"/>
    <w:pPr>
      <w:widowControl w:val="false"/>
      <w:spacing w:lineRule="auto" w:line="240" w:before="0" w:after="0"/>
      <w:ind w:left="102" w:hanging="0"/>
    </w:pPr>
    <w:rPr>
      <w:rFonts w:ascii="Times New Roman" w:hAnsi="Times New Roman" w:eastAsia="Times New Roman" w:cs="Times New Roman"/>
      <w:sz w:val="28"/>
      <w:szCs w:val="28"/>
      <w:lang w:val="en-US"/>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6d0c53"/>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a01202"/>
    <w:pPr>
      <w:ind w:left="720" w:hanging="0"/>
    </w:pPr>
    <w:rPr>
      <w:rFonts w:ascii="Calibri" w:hAnsi="Calibri" w:eastAsia="Calibri" w:cs="Calibri"/>
    </w:rPr>
  </w:style>
  <w:style w:type="paragraph" w:styleId="NoSpacing">
    <w:name w:val="No Spacing"/>
    <w:uiPriority w:val="1"/>
    <w:qFormat/>
    <w:rsid w:val="00aa0805"/>
    <w:pPr>
      <w:widowControl/>
      <w:suppressAutoHyphens w:val="true"/>
      <w:bidi w:val="0"/>
      <w:spacing w:before="0" w:after="0"/>
      <w:jc w:val="left"/>
    </w:pPr>
    <w:rPr>
      <w:rFonts w:ascii="Times New Roman" w:hAnsi="Times New Roman" w:eastAsia="Calibri" w:cs="" w:cstheme="minorBidi" w:eastAsiaTheme="minorHAnsi"/>
      <w:color w:val="auto"/>
      <w:kern w:val="0"/>
      <w:sz w:val="28"/>
      <w:szCs w:val="22"/>
      <w:lang w:val="ru-RU" w:eastAsia="en-US" w:bidi="ar-SA"/>
    </w:rPr>
  </w:style>
  <w:style w:type="paragraph" w:styleId="BalloonText">
    <w:name w:val="Balloon Text"/>
    <w:basedOn w:val="Normal"/>
    <w:uiPriority w:val="99"/>
    <w:semiHidden/>
    <w:unhideWhenUsed/>
    <w:qFormat/>
    <w:rsid w:val="009014c8"/>
    <w:pPr>
      <w:spacing w:lineRule="auto" w:line="240" w:before="0" w:after="0"/>
    </w:pPr>
    <w:rPr>
      <w:rFonts w:ascii="Tahoma" w:hAnsi="Tahoma" w:cs="Tahoma"/>
      <w:sz w:val="16"/>
      <w:szCs w:val="16"/>
    </w:rPr>
  </w:style>
  <w:style w:type="paragraph" w:styleId="Style21" w:customStyle="1">
    <w:name w:val="Содержимое таблицы"/>
    <w:basedOn w:val="Normal"/>
    <w:qFormat/>
    <w:pPr>
      <w:suppressLineNumbers/>
    </w:pPr>
    <w:rPr/>
  </w:style>
  <w:style w:type="paragraph" w:styleId="Style22" w:customStyle="1">
    <w:name w:val="Заголовок таблицы"/>
    <w:basedOn w:val="Style2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59"/>
    <w:rsid w:val="002371c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B2153-A155-4294-8B42-3B42857E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Application>LibreOffice/6.4.6.2$Linux_X86_64 LibreOffice_project/40$Build-2</Application>
  <Pages>18</Pages>
  <Words>3726</Words>
  <Characters>27490</Characters>
  <CharactersWithSpaces>30865</CharactersWithSpaces>
  <Paragraphs>585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2018-10-11T15:03:00Z</dcterms:created>
  <dc:creator>1</dc:creator>
  <dc:description/>
  <dc:language>ru-RU</dc:language>
  <cp:lastModifiedBy/>
  <cp:lastPrinted>2025-02-06T10:01:00Z</cp:lastPrinted>
  <dcterms:modified xsi:type="dcterms:W3CDTF">2025-02-06T14:21:33Z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