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page_3_0"/>
      <w:bookmarkStart w:id="1" w:name="_page_3_0"/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ПОЛОЖЕНИЕ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работе  школьного театра</w:t>
      </w:r>
      <w:bookmarkStart w:id="2" w:name="_Hlk113531649"/>
      <w:bookmarkEnd w:id="2"/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положения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о школьном театре разработано в соответствии с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29.12.2012 г. № 273-ФЗ «Об образовании в Российской Федерации»;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Протоколом заседания 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24.03.2022 г. № 1.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1.2. Настоящее Положение регулирует деятельность школьного театра </w:t>
      </w:r>
      <w:r>
        <w:rPr>
          <w:rFonts w:cs="Times New Roman" w:ascii="PT Astra Serif" w:hAnsi="PT Astra Serif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szCs w:val="28"/>
        </w:rPr>
        <w:t>БОУ «Первомайская ОО</w:t>
      </w:r>
      <w:r>
        <w:rPr>
          <w:rFonts w:ascii="PT Astra Serif" w:hAnsi="PT Astra Serif"/>
        </w:rPr>
        <w:t>Ш»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Цель и задачи деятельности школьного театра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Цель школьного театра — совершенствование системы духовно — нравственного и эстетического воспитания, и создание условий для реализации творческого потенциала обучающихся.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2.2. Задачи школьного театра: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 внеурочной деятельности обучающихся;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оказание помощи обучающимся в самовыражении;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page_3_0"/>
      <w:r>
        <w:rPr>
          <w:rFonts w:cs="Times New Roman" w:ascii="Times New Roman" w:hAnsi="Times New Roman"/>
          <w:sz w:val="24"/>
          <w:szCs w:val="24"/>
        </w:rPr>
        <w:t>организация</w:t>
        <w:tab/>
        <w:t xml:space="preserve">культурно-массовых </w:t>
        <w:tab/>
        <w:t>мероприятий,</w:t>
        <w:tab/>
        <w:t xml:space="preserve"> постановка</w:t>
        <w:tab/>
        <w:t>и</w:t>
        <w:tab/>
        <w:t>показ</w:t>
        <w:tab/>
        <w:t>учебных спектаклей, концертных программ, творческих мастерских по различным дисциплинам,        выполнение        индивидуальных</w:t>
        <w:tab/>
        <w:t>проектов        обучающихся;</w:t>
      </w:r>
      <w:bookmarkEnd w:id="3"/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</w:t>
        <w:tab/>
        <w:t>обучающимся возможности обучения</w:t>
        <w:tab/>
        <w:t>актерскому</w:t>
        <w:tab/>
        <w:t>мастерству, сценической речи, концертмейстерской работе;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 досуга школьников в рамках содержательного общения;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закрепление знаний и практических навыков, получаемых обучающимися в ходе образовательного процесса по формированию</w:t>
        <w:tab/>
        <w:t>ключевых компетенций:</w:t>
        <w:tab/>
        <w:t>умений учиться, сотрудничать и работать с информацией;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продвижение традиционных ценностей, патриотическое воспитание театральными средствами.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Организация деятельности школьного театра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Школьный театр функционирует в течение учебного года.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Деятельность школьного театра организуется в формах внеурочных занятий —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Возраст участников школьного театра: от 7 до 11 лет.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Группы обучающихся могут быть одновозрастными и разновозрастными.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Продолжительность и периодичность занятий в школьном театре определяются планом внеурочной деятельности и расписанием занятий.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В работе школьного театра, при наличии условий и согласования руководителя театра, могут участвовать совместно с детьми их родители (законные представители), а также педагогические работники Школы без включения в основной состав.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Содержание деятельности школьного театра определяется соответствующей программой внеурочной деятельности, реализуемой в театре.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3.8.</w:t>
        <w:tab/>
        <w:t>Программа ВД, реализуемая в школьном театре, разрабатывается педагогическими</w:t>
        <w:tab/>
        <w:t>работниками</w:t>
        <w:tab/>
        <w:t>по</w:t>
        <w:tab/>
        <w:t>запросам</w:t>
        <w:tab/>
        <w:t>участников</w:t>
        <w:tab/>
        <w:t>образовательных отношений, с учетом национально-культурных традиций и мероприятий, проводимых на различных уровнях и утверждается приказом директора Школы.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</w:t>
        <w:tab/>
        <w:t>Педагог, реализующий программу внеурочной деятельности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Участники образовательных отношений, их права и обязанности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page_28_0"/>
      <w:r>
        <w:rPr>
          <w:rFonts w:cs="Times New Roman" w:ascii="Times New Roman" w:hAnsi="Times New Roman"/>
          <w:sz w:val="24"/>
          <w:szCs w:val="24"/>
        </w:rPr>
        <w:t>4.1. Участниками</w:t>
        <w:tab/>
        <w:t>образовательных</w:t>
        <w:tab/>
        <w:t>отношений</w:t>
        <w:tab/>
        <w:t>в</w:t>
        <w:tab/>
        <w:t>школьном</w:t>
        <w:tab/>
        <w:t>театре</w:t>
        <w:tab/>
        <w:t>являются обучающиеся Школы и их родители (законные представители), педагогические работники.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Прием в школьный театр осуществляется на добровольной основе путем обращения к руководителю школьного театра.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Права</w:t>
        <w:tab/>
        <w:t>и</w:t>
        <w:tab/>
        <w:t>обязанности</w:t>
        <w:tab/>
        <w:t>обучающихся,</w:t>
        <w:tab/>
        <w:t>их</w:t>
        <w:tab/>
        <w:t>родителей</w:t>
        <w:tab/>
        <w:t>(законных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представителей), педагогических</w:t>
        <w:tab/>
        <w:t>работников</w:t>
        <w:tab/>
        <w:t>определяются</w:t>
        <w:tab/>
        <w:t xml:space="preserve"> Уставом</w:t>
        <w:tab/>
        <w:t>Школы,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правилами внутреннего распорядка Школы.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Отношения обучающихся и персонала Школы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 обучающихся.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 Все участники образовательных отношений обязаны уважительно относится к друг другу; бережно относится к имуществу Школы.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Обучающиеся обязаны регулярно посещать занятия в школьном театре.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4.7. Родители</w:t>
        <w:tab/>
        <w:t>(законные представители) обучающихся</w:t>
        <w:tab/>
        <w:t>обязаны создавать</w:t>
        <w:tab/>
        <w:t>им необходимые условия для успешного освоения детьми программ ВД, реализуемых в школьном театре.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4.8. Педагог имеет право самостоятельно выбирать и использовать методики обучения и воспитания.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4.9. Руководитель школьного театра несет ответственность за жизнь и здоровье детей во время образовательного процесса, за соблюдением пожарной безопасности, техники безопасности.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Контроль за деятельностью школьного театра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Общее руководство и контроль за деятельностью школьного театра осуществляет </w:t>
      </w:r>
      <w:r>
        <w:rPr>
          <w:rFonts w:cs="Times New Roman" w:ascii="Times New Roman" w:hAnsi="Times New Roman"/>
          <w:sz w:val="24"/>
          <w:szCs w:val="24"/>
        </w:rPr>
        <w:t>директор школы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Непосредственное руководство школьным театром осуществляет его руководитель.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5.3. В целях обеспечения деятельности школьного театра его руководитель:</w:t>
      </w:r>
    </w:p>
    <w:p>
      <w:pPr>
        <w:pStyle w:val="ListParagraph"/>
        <w:numPr>
          <w:ilvl w:val="0"/>
          <w:numId w:val="2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участвует в разработке программ ВД, реализуемых в школьном театре;</w:t>
      </w:r>
    </w:p>
    <w:p>
      <w:pPr>
        <w:pStyle w:val="ListParagraph"/>
        <w:numPr>
          <w:ilvl w:val="0"/>
          <w:numId w:val="2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формирует репертуар с учетом актуальности,</w:t>
        <w:tab/>
        <w:t>тематической направленности, мероприятий, проводимых на общефедеральном, региональном и муниципальном уровнях;</w:t>
      </w:r>
    </w:p>
    <w:p>
      <w:pPr>
        <w:pStyle w:val="ListParagraph"/>
        <w:numPr>
          <w:ilvl w:val="0"/>
          <w:numId w:val="2"/>
        </w:numPr>
        <w:spacing w:lineRule="auto" w:lin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готовит выступления, спектакли, театральные постановки, обеспечивает участие обучающихся в конкурсах, смотрах и культурно-массовых мероприятиях</w:t>
      </w:r>
    </w:p>
    <w:p>
      <w:pPr>
        <w:pStyle w:val="Normal"/>
        <w:spacing w:lineRule="auto" w:line="240"/>
        <w:ind w:left="284" w:hanging="28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Материально — техническая база школьного театра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Помещения для работы школьного театра, а также необходимое оборудование 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инвентарь, материалы предоставляет администрация Школы в установленном порядке.</w:t>
      </w:r>
    </w:p>
    <w:p>
      <w:pPr>
        <w:sectPr>
          <w:type w:val="nextPage"/>
          <w:pgSz w:w="11920" w:h="16838"/>
          <w:pgMar w:left="1276" w:right="638" w:header="0" w:top="803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page_28_0"/>
      <w:r>
        <w:rPr>
          <w:rFonts w:cs="Times New Roman" w:ascii="Times New Roman" w:hAnsi="Times New Roman"/>
          <w:sz w:val="24"/>
          <w:szCs w:val="24"/>
        </w:rPr>
        <w:t>6.2. Руководитель</w:t>
        <w:tab/>
        <w:t>школьного</w:t>
        <w:tab/>
        <w:t>театра</w:t>
        <w:tab/>
        <w:t>несет</w:t>
        <w:tab/>
        <w:t>ответственность</w:t>
        <w:tab/>
        <w:t>за</w:t>
        <w:tab/>
        <w:t xml:space="preserve">сохранность предоставленных материальных ценностей, соблюдение установленного порядка и режима </w:t>
      </w:r>
      <w:bookmarkStart w:id="6" w:name="_page_26_0"/>
      <w:bookmarkEnd w:id="5"/>
      <w:r>
        <w:rPr>
          <w:rFonts w:cs="Times New Roman" w:ascii="Times New Roman" w:hAnsi="Times New Roman"/>
          <w:sz w:val="24"/>
          <w:szCs w:val="24"/>
        </w:rPr>
        <w:t>работы</w:t>
      </w:r>
      <w:bookmarkEnd w:id="6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276" w:right="850" w:header="0" w:top="567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icrosoft Sans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8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07607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d00"/>
    <w:pPr>
      <w:spacing w:before="0" w:after="0"/>
      <w:ind w:left="720" w:hanging="0"/>
      <w:contextualSpacing/>
    </w:pPr>
    <w:rPr/>
  </w:style>
  <w:style w:type="paragraph" w:styleId="TableParagraph">
    <w:name w:val="Table Paragraph"/>
    <w:basedOn w:val="Normal"/>
    <w:qFormat/>
    <w:pPr/>
    <w:rPr/>
  </w:style>
  <w:style w:type="paragraph" w:styleId="21">
    <w:name w:val="Заголовок 21"/>
    <w:basedOn w:val="Normal"/>
    <w:qFormat/>
    <w:pPr>
      <w:ind w:left="954" w:hanging="0"/>
      <w:jc w:val="both"/>
    </w:pPr>
    <w:rPr>
      <w:b/>
      <w:sz w:val="28"/>
    </w:rPr>
  </w:style>
  <w:style w:type="paragraph" w:styleId="11">
    <w:name w:val="Заголовок 11"/>
    <w:basedOn w:val="Normal"/>
    <w:qFormat/>
    <w:pPr>
      <w:ind w:hanging="33"/>
    </w:pPr>
    <w:rPr>
      <w:rFonts w:ascii="Microsoft Sans Serif" w:hAnsi="Microsoft Sans Serif" w:eastAsia="Microsoft Sans Serif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LibreOffice/6.4.6.2$Linux_X86_64 LibreOffice_project/40$Build-2</Application>
  <Pages>3</Pages>
  <Words>648</Words>
  <Characters>4972</Characters>
  <CharactersWithSpaces>5591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2024-09-17T11:56:00Z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