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6D" w:rsidRDefault="00BC396D" w:rsidP="0063120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58240" y="716280"/>
            <wp:positionH relativeFrom="margin">
              <wp:align>center</wp:align>
            </wp:positionH>
            <wp:positionV relativeFrom="margin">
              <wp:align>top</wp:align>
            </wp:positionV>
            <wp:extent cx="6299200" cy="8656320"/>
            <wp:effectExtent l="0" t="0" r="0" b="0"/>
            <wp:wrapSquare wrapText="bothSides"/>
            <wp:docPr id="1" name="Рисунок 1" descr="C:\Users\user\Pictures\2023-09-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9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96D" w:rsidRDefault="00BC396D" w:rsidP="0063120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C396D" w:rsidRDefault="00BC396D" w:rsidP="0063120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3120E" w:rsidRDefault="0063120E" w:rsidP="0063120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Рабочая программа учебного курса «Геометрия». 7-9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3120E" w:rsidRDefault="0063120E" w:rsidP="0063120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FF3" w:rsidRDefault="0063120E" w:rsidP="00B75FF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20E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рабочей программы ориентировано на использование учебников </w:t>
      </w:r>
      <w:r w:rsidR="00B75FF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3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второв: </w:t>
      </w:r>
      <w:proofErr w:type="spellStart"/>
      <w:r w:rsidRPr="0063120E">
        <w:rPr>
          <w:rFonts w:ascii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63120E">
        <w:rPr>
          <w:rFonts w:ascii="Times New Roman" w:hAnsi="Times New Roman" w:cs="Times New Roman"/>
          <w:sz w:val="24"/>
          <w:szCs w:val="24"/>
          <w:lang w:eastAsia="ru-RU"/>
        </w:rPr>
        <w:t xml:space="preserve"> Л.С., Бутузов В.Ф., Кадомцев С.Б. и другие</w:t>
      </w:r>
      <w:r w:rsidRPr="0063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120E" w:rsidRPr="0063120E" w:rsidRDefault="0063120E" w:rsidP="00B75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120E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Математика. </w:t>
      </w:r>
      <w:proofErr w:type="gramStart"/>
      <w:r w:rsidRPr="0063120E">
        <w:rPr>
          <w:rFonts w:ascii="Times New Roman" w:hAnsi="Times New Roman" w:cs="Times New Roman"/>
          <w:sz w:val="24"/>
          <w:szCs w:val="24"/>
          <w:lang w:eastAsia="ru-RU"/>
        </w:rPr>
        <w:t>Геометрия: 7-9-е классы: базовый уровень: учебник; АО "Издательство "Просвещение", 2023 год</w:t>
      </w:r>
      <w:r w:rsidR="00B75F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3120E">
        <w:rPr>
          <w:rFonts w:ascii="Times New Roman" w:hAnsi="Times New Roman" w:cs="Times New Roman"/>
          <w:sz w:val="24"/>
          <w:szCs w:val="24"/>
          <w:lang w:eastAsia="ru-RU"/>
        </w:rPr>
        <w:t>14-е издание, переработанное.</w:t>
      </w:r>
      <w:proofErr w:type="gramEnd"/>
    </w:p>
    <w:p w:rsidR="0063120E" w:rsidRPr="0063120E" w:rsidRDefault="0063120E" w:rsidP="00B75FF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20E" w:rsidRDefault="0063120E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 КЛАСС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Симметричные фигуры. Основные свойства осевой симметрии. Примеры симметрии в окружающем мире.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и равносторонний треугольники. Неравенство треугольника.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удвоения медианы. Центральная симметрия. Теорема Фалеса и теорема о пропорциональных отрезках.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линии треугольника и трапеции. Центр масс треугольника.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площадей треугольников и многоугольников на клетчатой бумаге.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косинус, тангенс углов от 0 до 180°. Основное тригонометрическое тождество. Формулы приведения.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подобия. Подобие соответственных элементов.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Вектор, длина (модуль) вектора,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сонаправленные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векторы, противоположно направленные векторы,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коллинеарность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Личностные результаты </w:t>
      </w: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учебного курса «Геометрия» характеризуются: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патриотическое воспитание: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 гражданское и духовно-нравственное воспитание: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 трудовое воспитание: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 эстетическое воспитание: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 ценности научного познания: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 экологическое воспитание: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Познавательные универсальные учебные действия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Базовые логические действия:</w:t>
      </w:r>
    </w:p>
    <w:p w:rsidR="0033307A" w:rsidRPr="0033307A" w:rsidRDefault="0033307A" w:rsidP="003330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307A" w:rsidRPr="0033307A" w:rsidRDefault="0033307A" w:rsidP="003330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307A" w:rsidRPr="0033307A" w:rsidRDefault="0033307A" w:rsidP="003330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307A" w:rsidRPr="0033307A" w:rsidRDefault="0033307A" w:rsidP="003330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307A" w:rsidRPr="0033307A" w:rsidRDefault="0033307A" w:rsidP="003330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выстраивать аргументацию, приводить примеры и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собственные рассуждения;</w:t>
      </w:r>
    </w:p>
    <w:p w:rsidR="0033307A" w:rsidRPr="0033307A" w:rsidRDefault="0033307A" w:rsidP="003330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Базовые исследовательские действия</w:t>
      </w: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307A" w:rsidRPr="0033307A" w:rsidRDefault="0033307A" w:rsidP="00333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307A" w:rsidRPr="0033307A" w:rsidRDefault="0033307A" w:rsidP="00333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307A" w:rsidRPr="0033307A" w:rsidRDefault="0033307A" w:rsidP="00333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307A" w:rsidRPr="0033307A" w:rsidRDefault="0033307A" w:rsidP="003330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информацией:</w:t>
      </w:r>
    </w:p>
    <w:p w:rsidR="0033307A" w:rsidRPr="0033307A" w:rsidRDefault="0033307A" w:rsidP="003330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33307A" w:rsidRPr="0033307A" w:rsidRDefault="0033307A" w:rsidP="003330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307A" w:rsidRPr="0033307A" w:rsidRDefault="0033307A" w:rsidP="003330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307A" w:rsidRPr="0033307A" w:rsidRDefault="0033307A" w:rsidP="003330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33307A" w:rsidRPr="0033307A" w:rsidRDefault="0033307A" w:rsidP="003330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3307A" w:rsidRPr="0033307A" w:rsidRDefault="0033307A" w:rsidP="003330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307A" w:rsidRPr="0033307A" w:rsidRDefault="0033307A" w:rsidP="003330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307A" w:rsidRPr="0033307A" w:rsidRDefault="0033307A" w:rsidP="003330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33307A" w:rsidRPr="0033307A" w:rsidRDefault="0033307A" w:rsidP="003330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307A" w:rsidRPr="0033307A" w:rsidRDefault="0033307A" w:rsidP="003330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Самоорганизация:</w:t>
      </w:r>
    </w:p>
    <w:p w:rsidR="0033307A" w:rsidRPr="0033307A" w:rsidRDefault="0033307A" w:rsidP="003330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Самоконтроль, эмоциональный интеллект:</w:t>
      </w:r>
    </w:p>
    <w:p w:rsidR="0033307A" w:rsidRPr="0033307A" w:rsidRDefault="0033307A" w:rsidP="003330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33307A" w:rsidRPr="0033307A" w:rsidRDefault="0033307A" w:rsidP="003330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307A" w:rsidRPr="0033307A" w:rsidRDefault="0033307A" w:rsidP="003330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33307A" w:rsidRPr="0033307A" w:rsidRDefault="0033307A" w:rsidP="0033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24426249"/>
      <w:bookmarkEnd w:id="1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7 классе</w:t>
      </w: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чертежи к геометрическим задачам.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логические рассуждения с использованием геометрических теорем.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клетчатой бумаге.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геометрическими неравенствами, понимать их практический смысл.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основные геометрические построения с помощью циркуля и линейки.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обучения </w:t>
      </w: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8 классе</w:t>
      </w: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точки пересечения медиан треугольника (центра масс) в решении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признаки подобия треугольников в решении геометрических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333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9 классе</w:t>
      </w: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нетабличных</w:t>
      </w:r>
      <w:proofErr w:type="spellEnd"/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оси (или центры) симметрии фигур, применять движения плоскости в простейших случаях.</w:t>
      </w:r>
    </w:p>
    <w:p w:rsidR="0033307A" w:rsidRPr="0033307A" w:rsidRDefault="0033307A" w:rsidP="00333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14D6D" w:rsidRPr="0033307A" w:rsidRDefault="00D14D6D"/>
    <w:p w:rsidR="0033307A" w:rsidRPr="0033307A" w:rsidRDefault="0033307A"/>
    <w:p w:rsidR="0033307A" w:rsidRPr="0033307A" w:rsidRDefault="0033307A" w:rsidP="0033307A">
      <w:pPr>
        <w:spacing w:after="0"/>
        <w:rPr>
          <w:sz w:val="24"/>
          <w:szCs w:val="24"/>
        </w:rPr>
      </w:pPr>
      <w:bookmarkStart w:id="2" w:name="block-2492198"/>
      <w:r w:rsidRPr="0033307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33307A" w:rsidRPr="0033307A" w:rsidRDefault="0033307A" w:rsidP="0033307A">
      <w:pPr>
        <w:spacing w:after="0"/>
        <w:ind w:left="120"/>
        <w:rPr>
          <w:sz w:val="24"/>
          <w:szCs w:val="24"/>
        </w:rPr>
      </w:pPr>
      <w:r w:rsidRPr="0033307A">
        <w:rPr>
          <w:rFonts w:ascii="Times New Roman" w:hAnsi="Times New Roman"/>
          <w:b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2902"/>
        <w:gridCol w:w="1384"/>
        <w:gridCol w:w="4392"/>
      </w:tblGrid>
      <w:tr w:rsidR="0033307A" w:rsidRPr="0063120E" w:rsidTr="0063120E">
        <w:trPr>
          <w:trHeight w:val="9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312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120E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33307A" w:rsidRPr="0063120E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3120E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  <w:bCs/>
              </w:rPr>
              <w:t>(Библиотека ЦОК</w:t>
            </w:r>
            <w:r w:rsidRPr="0063120E">
              <w:rPr>
                <w:rStyle w:val="af4"/>
                <w:rFonts w:ascii="Times New Roman" w:hAnsi="Times New Roman"/>
                <w:b/>
                <w:bCs/>
              </w:rPr>
              <w:footnoteReference w:id="1"/>
            </w:r>
            <w:r w:rsidRPr="0063120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 w:line="244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3120E">
              <w:rPr>
                <w:rStyle w:val="211pt"/>
                <w:rFonts w:eastAsiaTheme="majorEastAsia"/>
                <w:b w:val="0"/>
                <w:color w:val="auto"/>
              </w:rPr>
              <w:t>Прямая</w:t>
            </w:r>
            <w:proofErr w:type="gramEnd"/>
            <w:r w:rsidRPr="0063120E">
              <w:rPr>
                <w:rStyle w:val="211pt"/>
                <w:rFonts w:eastAsiaTheme="majorEastAsia"/>
                <w:b w:val="0"/>
                <w:color w:val="auto"/>
              </w:rPr>
              <w:t xml:space="preserve"> и отрезок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https://lesson.academy-content.myschool.edu.ru/lesson/c51fafa5-3111-49bd-b7b1-0e046bd1f701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1pt"/>
                <w:rFonts w:eastAsiaTheme="majorEastAsia"/>
                <w:b w:val="0"/>
                <w:color w:val="auto"/>
              </w:rPr>
              <w:t>Луч и угол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https://lesson.academy-content.myschool.edu.ru/lesson/e25faebc-8c21-4970-9501-735a5d8406fe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1pt"/>
                <w:rFonts w:eastAsiaTheme="majorEastAsia"/>
                <w:b w:val="0"/>
                <w:color w:val="auto"/>
              </w:rPr>
              <w:t>Сравнение отрезков и углов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https://lesson.academy-content.myschool.edu.ru/lesson/e25faebc-8c21-4970-9501-735a5d8406fe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Длина отрезка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915"/>
              </w:tabs>
              <w:spacing w:after="0" w:line="278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Единицы измерения.</w:t>
            </w:r>
            <w:r w:rsidRPr="0063120E">
              <w:rPr>
                <w:rFonts w:ascii="Times New Roman" w:hAnsi="Times New Roman" w:cs="Times New Roman"/>
              </w:rPr>
              <w:t xml:space="preserve"> </w:t>
            </w:r>
            <w:r w:rsidRPr="0063120E">
              <w:rPr>
                <w:rStyle w:val="21"/>
                <w:rFonts w:eastAsiaTheme="majorEastAsia"/>
                <w:color w:val="auto"/>
              </w:rPr>
              <w:t>Измерительные инструменты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https://lesson.academy-content.myschool.edu.ru/lesson/fb34b8c8-5927-422d-9398-8bfa3725e8a2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1pt"/>
                <w:rFonts w:eastAsiaTheme="majorEastAsia"/>
                <w:b w:val="0"/>
                <w:color w:val="auto"/>
              </w:rPr>
              <w:t>Измерение углов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https://lesson.academy-content.myschool.edu.ru/lesson/82b889f0-a64c-4483-9a9e-4e9c98597c81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Смежные и вертикальные углы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https://lesson.academy-content.myschool.edu.ru/lesson/64ae8b57-b661-4df3-ad17-ffa1e5ef5e12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Перпендикулярные прямые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https://lesson.academy-content.myschool.edu.ru/lesson/49589808-d57d-4f46-8c96-ecefbd89b10d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https://lesson.academy-content.myschool.edu.ru/lesson/189b90cb-f11a-440b-9a49-c1b1e491d3bb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Треугольник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</w:t>
            </w:r>
            <w:r w:rsidRPr="0063120E">
              <w:rPr>
                <w:rFonts w:ascii="Times New Roman" w:hAnsi="Times New Roman" w:cs="Times New Roman"/>
              </w:rPr>
              <w:lastRenderedPageBreak/>
              <w:t>content.myschool.edu.ru/lesson/9e91dce5-a948-470c-b825-ac3dc5bc9c7a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Первый признак равенства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https://lesson.academy-content.myschool.edu.ru/lesson/0a0a86c0-cf50-4049-81eb-71051ea43b31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Первый признак равенства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Перпендикуляр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к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прямой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https://lesson.academy-content.myschool.edu.ru/lesson/eb2b63e9-ba90-45f3-b425-5e918e7cf45b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Медианы, биссектрисы и высоты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https://lesson.academy-content.myschool.edu.ru/lesson/bd06cd85-9930-48e2-8399-4bae02262a5e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Свойства равнобедренного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https://lesson.academy-content.myschool.edu.ru/lesson/d1130d88-6175-4bfa-9c2d-8c5505b47a3c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Второй признак равенства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https://lesson.academy-content.myschool.edu.ru/lesson/62d635d1-1582-47cd-ac38-89e01b529b22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Второй признак равенства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Третий признак равенства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https://lesson.academy-content.myschool.edu.ru/lesson/6de8fc4d-4399-44c4-a68a-4c5b39f4b2fd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Третий признак равенства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https://lesson.academy-content.myschool.edu.ru/lesson/c63bd992-7c46-4e73-acef-7d09011deded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Окружность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https://lesson.academy-content.myschool.edu.ru/lesson/d8a69c4a-22a9-489f-ba34-28cdf7d8c115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Построения циркулем и линейкой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603"/>
                <w:tab w:val="left" w:pos="281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Примеры задач на</w:t>
            </w:r>
            <w:r w:rsidRPr="0063120E">
              <w:rPr>
                <w:rFonts w:ascii="Times New Roman" w:hAnsi="Times New Roman" w:cs="Times New Roman"/>
              </w:rPr>
              <w:t xml:space="preserve"> </w:t>
            </w:r>
            <w:r w:rsidRPr="0063120E">
              <w:rPr>
                <w:rStyle w:val="21"/>
                <w:rFonts w:eastAsiaTheme="majorEastAsia"/>
                <w:color w:val="auto"/>
              </w:rPr>
              <w:t>построение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https://lesson.academy-content.myschool.edu.ru/lesson/9b915d67-115c-4736-8dde-e53debdcefed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</w:tcPr>
          <w:p w:rsidR="0033307A" w:rsidRPr="0063120E" w:rsidRDefault="0033307A" w:rsidP="0063120E">
            <w:pPr>
              <w:spacing w:after="0" w:line="24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Определение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параллельных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https://lesson.academy-content.myschool.edu.ru/lesson/2ed896fd-b317-4b9b-bf50-e47500b6177f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42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Признаки параллельности</w:t>
            </w:r>
            <w:r w:rsidRPr="0063120E">
              <w:rPr>
                <w:rFonts w:ascii="Times New Roman" w:hAnsi="Times New Roman" w:cs="Times New Roman"/>
              </w:rPr>
              <w:t xml:space="preserve"> </w:t>
            </w:r>
            <w:r w:rsidRPr="0063120E">
              <w:rPr>
                <w:rStyle w:val="21"/>
                <w:rFonts w:eastAsiaTheme="majorEastAsia"/>
                <w:color w:val="auto"/>
              </w:rPr>
              <w:t>двух прямых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https://lesson.academy-content.myschool.edu.ru/lesson/99fd27ce-7be2-4128-a830-7bcb8a3d1bb7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Признаки параллельности</w:t>
            </w:r>
            <w:r w:rsidRPr="0063120E">
              <w:rPr>
                <w:rFonts w:ascii="Times New Roman" w:hAnsi="Times New Roman" w:cs="Times New Roman"/>
              </w:rPr>
              <w:t xml:space="preserve"> </w:t>
            </w:r>
            <w:r w:rsidRPr="0063120E">
              <w:rPr>
                <w:rStyle w:val="21"/>
                <w:rFonts w:eastAsiaTheme="majorEastAsia"/>
                <w:color w:val="auto"/>
              </w:rPr>
              <w:t>двух прямых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https://lesson.academy-content.myschool.edu.ru/lesson/d0c7cf89-5b47-4d8a-9b30-a5f541cfc772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Практические способы </w:t>
            </w:r>
            <w:r w:rsidRPr="0063120E">
              <w:rPr>
                <w:rStyle w:val="21"/>
                <w:rFonts w:eastAsiaTheme="majorEastAsia"/>
                <w:color w:val="auto"/>
              </w:rPr>
              <w:lastRenderedPageBreak/>
              <w:t xml:space="preserve">построения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параллельных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</w:t>
            </w:r>
            <w:r w:rsidRPr="0063120E">
              <w:rPr>
                <w:rFonts w:ascii="Times New Roman" w:hAnsi="Times New Roman" w:cs="Times New Roman"/>
              </w:rPr>
              <w:lastRenderedPageBreak/>
              <w:t>content.myschool.edu.ru/lesson/e646b32a-debd-4849-83f3-fa1e8c57bddb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Об аксиомах геометрии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https://oblakoz.ru/conspect/489005/pyatyy-postulat-evklida-predstavleniya-o-neevklidovoy-geometrii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98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Аксиома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параллельных</w:t>
            </w:r>
            <w:proofErr w:type="gramEnd"/>
            <w:r w:rsidRPr="0063120E">
              <w:rPr>
                <w:rFonts w:ascii="Times New Roman" w:hAnsi="Times New Roman" w:cs="Times New Roman"/>
              </w:rPr>
              <w:t xml:space="preserve"> </w:t>
            </w:r>
            <w:r w:rsidRPr="0063120E">
              <w:rPr>
                <w:rStyle w:val="21"/>
                <w:rFonts w:eastAsiaTheme="majorEastAsia"/>
                <w:color w:val="auto"/>
              </w:rPr>
              <w:t>прямых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https://lesson.academy-content.myschool.edu.ru/lesson/e646b32a-debd-4849-83f3-fa1e8c57bddb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41"/>
                <w:tab w:val="left" w:pos="24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Теоремы об углах,</w:t>
            </w:r>
            <w:r w:rsidRPr="0063120E">
              <w:rPr>
                <w:rFonts w:ascii="Times New Roman" w:hAnsi="Times New Roman" w:cs="Times New Roman"/>
              </w:rPr>
              <w:t xml:space="preserve"> </w:t>
            </w:r>
            <w:r w:rsidRPr="0063120E">
              <w:rPr>
                <w:rStyle w:val="21"/>
                <w:rFonts w:eastAsiaTheme="majorEastAsia"/>
                <w:color w:val="auto"/>
              </w:rPr>
              <w:t>образованных двумя параллельными прямыми и секущей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955"/>
                <w:tab w:val="left" w:pos="145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https://lesson.academy-content.myschool.edu.ru/lesson/e646b32a-debd-4849-83f3-fa1e8c57bddb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https://lesson.academy-content.myschool.edu.ru/lesson/15e0b6df-a365-4a5f-966d-82ac968999e0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о сумме углов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https://lesson.academy-content.myschool.edu.ru/lesson/ff6ef144-5175-42d2-b2b1-4b549191a07b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Остроугольный, прямоугольный и тупоугольный треугольники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о соотношениях между сторонами и углами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https://lesson.academy-content.myschool.edu.ru/lesson/3a8288ac-cee4-4754-8289-7d43dbc08d6e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Неравенство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https://lesson.academy-content.myschool.edu.ru/lesson/6c84445d-77a5-47e3-86ef-89ee3d23dd2e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Неравенство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https://lesson.academy-content.myschool.edu.ru/lesson/3e701981-e3f3-4b7f-aeb8-1d198762c862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Некоторые свойства и признаки прямоугольных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https://lesson.academy-content.myschool.edu.ru/lesson/ae82bbf7-aa2c-4462-acc5-d3fe4385ceb1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204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Признаки равенства прямоугольных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https://lesson.academy-content.myschool.edu.ru/lesson/0ca2f2c0-60b6-4d62-b7a8-c65e91f40753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Признаки равенства прямоугольных треугольников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https://lesson.academy-content.myschool.edu.ru/lesson/3a95d2ed-f508-4bbe-8744-2489e73bcaa7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Расстояние от точки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до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прямой. Расстояние между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параллельными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https://lesson.academy-content.myschool.edu.ru/lesson/a82ec61c-5784-4ddf-ada3-8b6a32691990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Расстояние от точки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до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прямой. Расстояние между </w:t>
            </w: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параллельными</w:t>
            </w:r>
            <w:proofErr w:type="gramEnd"/>
            <w:r w:rsidRPr="0063120E">
              <w:rPr>
                <w:rStyle w:val="21"/>
                <w:rFonts w:eastAsiaTheme="majorEastAsia"/>
                <w:color w:val="auto"/>
              </w:rPr>
              <w:t xml:space="preserve"> прямыми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Построение треугольника по трём элементам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https://oblakoz.ru/conspect/489017/postroenie-treugolnika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Построение треугольника по трём элементам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https://lesson.academy-content.myschool.edu.ru/lesson/dd1ecbf5-94a8-4e76-9031-205aea2befcb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https://lesson.academy-content.myschool.edu.ru/lesson/b1649f0e-06af-4cb5-9d29-d2d67ebadb9c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Свойства биссектрисы угла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https://lesson.academy-content.myschool.edu.ru/lesson/11562133-89f9-492c-90f9-2c4804c1da58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75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Свойства серединного перпендикуляра к отрезку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https://lesson.academy-content.myschool.edu.ru/lesson/07f248e2-6323-4b14-9144-191decc9088b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Свойства диаметров и хорд окружности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https://lesson.academy-content.myschool.edu.ru/lesson/41ebb012-8761-4819-8ac3-41b7e05f691b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845"/>
                <w:tab w:val="left" w:pos="197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Три случая взаимного расположения окружности и прямой.</w:t>
            </w:r>
            <w:r w:rsidRPr="0063120E">
              <w:rPr>
                <w:rStyle w:val="21"/>
                <w:rFonts w:eastAsiaTheme="majorEastAsia"/>
                <w:color w:val="auto"/>
              </w:rPr>
              <w:tab/>
              <w:t>Касательная к окружности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https://lesson.academy-content.myschool.edu.ru/lesson/33191dc7-3125-4576-a988-2f654ca0f42c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Вписанная и описанная окружности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https://lesson.academy-content.myschool.edu.ru/lesson/eba8e98b-faf0-4b5e-81ea-73fd905a77a3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22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120E">
              <w:rPr>
                <w:rStyle w:val="21"/>
                <w:rFonts w:eastAsiaTheme="majorEastAsia"/>
                <w:color w:val="auto"/>
              </w:rPr>
              <w:t>Фигуры, симметричные относительно прямой</w:t>
            </w:r>
            <w:proofErr w:type="gramEnd"/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https://lesson.academy-content.myschool.edu.ru/lesson/838faa14-c100-4a85-ad2c-2e66ec635769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Осевая симметрия и её свойства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https://lesson.academy-content.myschool.edu.ru/lesson/558b3967-ca83-4fc6-9db3-bf307a131078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https://lesson.academy-content.myschool.edu.ru/lesson/fb9ca7be-7cd5-4382-ba21-3161996a1c34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 xml:space="preserve">Повторение. Треугольники.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https://lesson.academy-content.myschool.edu.ru/lesson/960d22ff-75d7-4d92-95de-7c4db4d2435d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Треугольники.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Параллельные прямые. Сумма углов треугольника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https://lesson.academy-content.myschool.edu.ru/lesson/08612e4b-3e72-4704-8219-ccf95f61772c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Окружность и круг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https://lesson.academy-content.myschool.edu.ru/lesson/66e97d2b-80e0-45aa-a1d6-a8035faf4239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 и  обобщение по курсу геометрии 7 класса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https://lesson.academy-content.myschool.edu.ru/lesson/6542b5d4-ab61-4338-a847-dee9b0d9f194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</w:tbl>
    <w:p w:rsidR="0033307A" w:rsidRDefault="0033307A" w:rsidP="0033307A"/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8"/>
        </w:rPr>
      </w:pPr>
    </w:p>
    <w:p w:rsidR="0033307A" w:rsidRDefault="0033307A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r w:rsidRPr="0033307A">
        <w:rPr>
          <w:rFonts w:ascii="Times New Roman" w:hAnsi="Times New Roman"/>
          <w:b/>
          <w:sz w:val="28"/>
        </w:rPr>
        <w:t xml:space="preserve"> </w:t>
      </w:r>
      <w:r w:rsidRPr="0033307A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A41398" w:rsidRPr="0033307A" w:rsidRDefault="00A41398" w:rsidP="0033307A">
      <w:pPr>
        <w:spacing w:after="0"/>
        <w:ind w:left="120"/>
        <w:rPr>
          <w:sz w:val="24"/>
          <w:szCs w:val="24"/>
        </w:rPr>
      </w:pPr>
    </w:p>
    <w:tbl>
      <w:tblPr>
        <w:tblW w:w="964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050"/>
        <w:gridCol w:w="1458"/>
        <w:gridCol w:w="4294"/>
      </w:tblGrid>
      <w:tr w:rsidR="0033307A" w:rsidRPr="0063120E" w:rsidTr="0063120E">
        <w:trPr>
          <w:trHeight w:val="9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bookmarkEnd w:id="2"/>
          <w:p w:rsidR="0033307A" w:rsidRPr="0063120E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312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120E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33307A" w:rsidRPr="0063120E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3120E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  <w:b/>
                <w:bCs/>
              </w:rPr>
              <w:t>(Библиотека ЦОК</w:t>
            </w:r>
            <w:r w:rsidRPr="0063120E">
              <w:rPr>
                <w:rStyle w:val="af4"/>
                <w:rFonts w:ascii="Times New Roman" w:hAnsi="Times New Roman"/>
                <w:b/>
                <w:bCs/>
              </w:rPr>
              <w:footnoteReference w:id="2"/>
            </w:r>
            <w:r w:rsidRPr="0063120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Выпуклый многоугольник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https://oblakoz.ru/conspect/514564/vypuklye-i-nevypuklye-mnogougolniki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Четырёхугольник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https://lesson.academy-content.myschool.edu.ru/lesson/5678c350-ad75-4239-b33a-22ae4808ad0b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Параллелограмм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Признаки параллелограмма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https://lesson.academy-content.myschool.edu.ru/lesson/1c613bbc-0562-4fd8-a081-3936a38e21f2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915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Трапеция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https://lesson.academy-content.myschool.edu.ru/lesson/3dda7122-2848-421a-a12b-7088b61add57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Фалеса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https://lesson.academy-content.myschool.edu.ru/lesson/94f986fa-6b69-4128-be83-f1c9371472f8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Средняя линия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https://lesson.academy-content.myschool.edu.ru/lesson/0c85c697-09fc-4116-8814-c3c2280805fe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Средняя линия трапеции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https://lesson.academy-content.myschool.edu.ru/lesson/d8675165-a6d6-44d0-b323-edd1df3638bb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Прямоугольник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https://lesson.academy-content.myschool.edu.ru/lesson/c21543a6-e95f-4ca1-bb22-d6233f1ca853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Ромб и квадрат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https://lesson.academy-content.myschool.edu.ru/lesson/368fce4a-d5c7-47f3-8b36-6813136b6e36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Ромб и квадрат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https://lesson.academy-content.myschool.edu.ru/lesson/5c255701-4716-4c60-9e6c-cf9b20b4ba32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Центральная симметрия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https://lesson.academy-content.myschool.edu.ru/lesson/e0393f15-8c53-4c04-a6bc-fd38d3e8c118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https://lesson.academy-content.myschool.edu.ru/lesson/1926dd8e-804a-4899-a4ba-c7ed86a4ef00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63120E">
              <w:rPr>
                <w:rStyle w:val="211pt"/>
                <w:rFonts w:eastAsiaTheme="majorEastAsia"/>
                <w:b w:val="0"/>
                <w:color w:val="auto"/>
              </w:rPr>
              <w:t>Площадь многоугольника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https://lesson.academy-content.myschool.edu.ru/lesson/1a20ca5f-d93e-43ff-a7c7-5a7d35a84a5d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b w:val="0"/>
                <w:color w:val="auto"/>
              </w:rPr>
              <w:t>Площадь многоугольника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Площадь параллелограмма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https://lesson.academy-content.myschool.edu.ru/lesson/3ae90872-8b97-4aeb-82dd-a1086f8f6be7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Площадь параллелограмма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https://lesson.academy-content.myschool.edu.ru/lesson/05b80c72-9c42-4460-a187-021eb2b232aa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Площадь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https://lesson.academy-content.myschool.edu.ru/lesson/1028c88f-514b-46f6-a627-b9aebc30d4e3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Площадь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Площадь трапеции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https://lesson.academy-content.myschool.edu.ru/lesson/e351589e-7c38-4243-8059-12b2af1139ae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Площадь трапеции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https://lesson.academy-content.myschool.edu.ru/lesson/c1f5a157-2497-4fbf-91c0-53acf0e685b4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603"/>
                <w:tab w:val="left" w:pos="281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Пифагора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https://lesson.academy-content.myschool.edu.ru/lesson/365ba561-</w:t>
            </w:r>
            <w:r w:rsidRPr="0063120E">
              <w:rPr>
                <w:rFonts w:ascii="Times New Roman" w:hAnsi="Times New Roman" w:cs="Times New Roman"/>
              </w:rPr>
              <w:lastRenderedPageBreak/>
              <w:t>f0d1-444b-b200-eac0cfaf911a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Пифагора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https://lesson.academy-content.myschool.edu.ru/lesson/8169cb1b-8f64-4ad6-b1b5-03206fe650a2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Пифагора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https://lesson.academy-content.myschool.edu.ru/lesson/9276a5ff-bfa4-42c9-bbea-4494673ba93e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Формула Герона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https://oblakoz.ru/conspect/508978/formula-gerona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42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https://lesson.academy-content.myschool.edu.ru/lesson/39d074c8-b7f6-4b6c-9bae-387818ce93d3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https://lesson.academy-content.myschool.edu.ru/lesson/6c65dfe3-2dfc-4630-8188-9332031d5b26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201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Определение подобных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https://lesson.academy-content.myschool.edu.ru/lesson/ec93a6ec-9748-48a3-bc2f-2b07e3713600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202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Отношение площадей подобных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https://lesson.academy-content.myschool.edu.ru/lesson/5e3ce5ef-b09f-4e75-8d80-c88823cd1fe4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41"/>
                <w:tab w:val="left" w:pos="24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Первый признак подобия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https://lesson.academy-content.myschool.edu.ru/lesson/729b9923-279c-4f02-a5a9-c2b7c5449e9a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Второй признак подобия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https://lesson.academy-content.myschool.edu.ru/lesson/f7bb1c9b-623b-4cd6-8681-eef9cf14cbf8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Второй признак подобия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Третий признак подобия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https://lesson.academy-content.myschool.edu.ru/lesson/e8604bbe-261c-4f9f-8871-b775eaffd1c8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Третий признак подобия треугольников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https://lesson.academy-content.myschool.edu.ru/lesson/4ae2b0d8-3692-4bfc-9e80-096a59b2fa9d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https://lesson.academy-content.myschool.edu.ru/lesson/dd5d3930-84f2-4590-b096-4491eb827fe9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Средняя линия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https://lesson.academy-content.myschool.edu.ru/lesson/0c85c697-</w:t>
            </w:r>
            <w:r w:rsidRPr="0063120E">
              <w:rPr>
                <w:rFonts w:ascii="Times New Roman" w:hAnsi="Times New Roman" w:cs="Times New Roman"/>
              </w:rPr>
              <w:lastRenderedPageBreak/>
              <w:t>09fc-4116-8814-c3c2280805fe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Четыре замечательные точки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https://lesson.academy-content.myschool.edu.ru/lesson/d8675165-a6d6-44d0-b323-edd1df3638bb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Пропорциональные отрезки в прямоугольном треугольнике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https://lesson.academy-content.myschool.edu.ru/lesson/19e81faf-255d-4925-bc53-e5080158a02f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Пропорциональные отрезки в прямоугольном треугольнике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https://lesson.academy-content.myschool.edu.ru/lesson/822c29cc-f71f-4ebd-87e3-d9a1aa2e89c6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Метод подобия в задачах на построение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https://lesson.academy-content.myschool.edu.ru/lesson/dd5d3930-84f2-4590-b096-4491eb827fe9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Метод подобия в задачах на построение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204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Практические приложения подобия треугольников. Измерительные работы на местности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https://lesson.academy-content.myschool.edu.ru/lesson/6053b002-1915-4299-9d2e-741d5eb8a45d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https://lesson.academy-content.myschool.edu.ru/lesson/144aac3d-c2ef-4b20-b2af-c5d878e51ae5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33307A" w:rsidRPr="0063120E" w:rsidRDefault="0033307A" w:rsidP="0063120E">
            <w:pPr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Значения синуса, косинуса и тангенса для углов 30°, 45°, 60°.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https://lesson.academy-content.myschool.edu.ru/lesson/144aac3d-c2ef-4b20-b2af-c5d878e51ae5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https://lesson.academy-content.myschool.edu.ru/lesson/0bb91a93-dfc0-4743-ae2f-1a0a0d7c858a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84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Взаимное расположение прямой и окружности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https://lesson.academy-content.myschool.edu.ru/lesson/e0514652-6710-442e-bec1-12ce6a9a9260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Взаимное расположение двух окружностей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https://lesson.academy-content.myschool.edu.ru/lesson/52c5b4d6-5023-45e8-b562-d6c74a3abdb7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Общие касательные двух окружностей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79"/>
                <w:tab w:val="left" w:pos="2573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Градусная  мера</w:t>
            </w:r>
            <w:r w:rsidRPr="0063120E">
              <w:rPr>
                <w:rStyle w:val="21"/>
                <w:rFonts w:eastAsiaTheme="majorEastAsia"/>
                <w:color w:val="auto"/>
              </w:rPr>
              <w:tab/>
              <w:t xml:space="preserve"> дуги окружности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75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Теорема о вписанном угле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https://lesson.academy-content.myschool.edu.ru/lesson/707715e5-d5cd-4152-8931-a8091a7d7676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61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 xml:space="preserve">Углы, образованные хордами, </w:t>
            </w:r>
            <w:r w:rsidRPr="0063120E">
              <w:rPr>
                <w:rStyle w:val="21"/>
                <w:rFonts w:eastAsiaTheme="majorEastAsia"/>
                <w:color w:val="auto"/>
              </w:rPr>
              <w:lastRenderedPageBreak/>
              <w:t>касательными и секущими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</w:t>
            </w:r>
            <w:r w:rsidRPr="0063120E">
              <w:rPr>
                <w:rFonts w:ascii="Times New Roman" w:hAnsi="Times New Roman" w:cs="Times New Roman"/>
              </w:rPr>
              <w:lastRenderedPageBreak/>
              <w:t>content.myschool.edu.ru/lesson/2e7afbb9-abdc-4c8f-b9b4-eba7c0d261e9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845"/>
                <w:tab w:val="left" w:pos="197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Углы, образованные хордами, касательными и секущими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https://lesson.academy-content.myschool.edu.ru/lesson/707715e5-d5cd-4152-8931-a8091a7d7676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Вписанная окружность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https://lesson.academy-content.myschool.edu.ru/lesson/7be57a09-5123-4418-9fee-00a37f6183c3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tabs>
                <w:tab w:val="left" w:pos="1522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Вписанная окружность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Описанная окружность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https://lesson.academy-content.myschool.edu.ru/lesson/03ee9dc8-827b-4200-919c-270e4f02e13f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Описанная окружность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https://lesson.academy-content.myschool.edu.ru/lesson/bff236fc-f363-4b50-9e1a-b4c312ec7aaf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https://lesson.academy-content.myschool.edu.ru/lesson/d02e062a-6dc7-4103-b760-d26d6d3d4ea5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63120E">
              <w:rPr>
                <w:rStyle w:val="211pt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 xml:space="preserve">Повторение. Площадь четырехугольников, треугольника. Теорема Пифагора.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https://lesson.academy-content.myschool.edu.ru/lesson/95947502-3ec5-4108-bccb-fe3d607b4f38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Признаки подобия треугольников. Пропорциональные отрезки. Теорема Фалеса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https://lesson.academy-content.myschool.edu.ru/lesson/9b1f5c71-be4c-4862-aebe-3357bc8596e9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Окружность и касательные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https://lesson.academy-content.myschool.edu.ru/lesson/6ed34628-3e4f-45ea-8d5d-c50f2f8897b4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Повторение. Вписанные углы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bottom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https://lesson.academy-content.myschool.edu.ru/lesson/405ec036-c370-45a7-9222-9c496d7a1428</w:t>
            </w:r>
          </w:p>
        </w:tc>
      </w:tr>
      <w:tr w:rsidR="0033307A" w:rsidRPr="0063120E" w:rsidTr="0063120E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120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07" w:type="dxa"/>
            <w:tcMar>
              <w:top w:w="50" w:type="dxa"/>
              <w:left w:w="100" w:type="dxa"/>
            </w:tcMar>
            <w:vAlign w:val="center"/>
          </w:tcPr>
          <w:p w:rsidR="0033307A" w:rsidRPr="0063120E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</w:tbl>
    <w:p w:rsidR="0033307A" w:rsidRPr="0033307A" w:rsidRDefault="0033307A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33307A" w:rsidRDefault="0033307A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A41398" w:rsidRDefault="00A41398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33307A" w:rsidRDefault="0033307A" w:rsidP="0033307A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r w:rsidRPr="0033307A">
        <w:rPr>
          <w:rFonts w:ascii="Times New Roman" w:hAnsi="Times New Roman"/>
          <w:b/>
          <w:sz w:val="24"/>
          <w:szCs w:val="24"/>
        </w:rPr>
        <w:lastRenderedPageBreak/>
        <w:t xml:space="preserve">9 КЛАСС </w:t>
      </w:r>
    </w:p>
    <w:p w:rsidR="00CD5492" w:rsidRPr="0033307A" w:rsidRDefault="00CD5492" w:rsidP="0033307A">
      <w:pPr>
        <w:spacing w:after="0"/>
        <w:ind w:left="120"/>
        <w:rPr>
          <w:sz w:val="24"/>
          <w:szCs w:val="24"/>
        </w:rPr>
      </w:pPr>
    </w:p>
    <w:tbl>
      <w:tblPr>
        <w:tblW w:w="964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015"/>
        <w:gridCol w:w="1384"/>
        <w:gridCol w:w="4465"/>
      </w:tblGrid>
      <w:tr w:rsidR="0033307A" w:rsidRPr="00CD5492" w:rsidTr="0063120E">
        <w:trPr>
          <w:trHeight w:val="9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D549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5492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33307A" w:rsidRPr="00CD5492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CD5492">
              <w:rPr>
                <w:rFonts w:ascii="Times New Roman" w:hAnsi="Times New Roman" w:cs="Times New Roman"/>
                <w:b/>
              </w:rPr>
              <w:t>Электронные цифровые образовательные ресурсы</w:t>
            </w:r>
          </w:p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  <w:b/>
                <w:bCs/>
              </w:rPr>
              <w:t>(Библиотека ЦОК</w:t>
            </w:r>
            <w:r w:rsidRPr="00CD5492">
              <w:rPr>
                <w:rStyle w:val="af4"/>
                <w:rFonts w:ascii="Times New Roman" w:hAnsi="Times New Roman"/>
                <w:b/>
                <w:bCs/>
              </w:rPr>
              <w:footnoteReference w:id="3"/>
            </w:r>
            <w:r w:rsidRPr="00CD549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Понятие вектора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https://lesson.academy-content.myschool.edu.ru/lesson/8c78f9f3-0b96-4d2d-8448-ca4984b457fb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Равенство векторов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Законы сложения векторов. Правило параллелограмма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https://oblakoz.ru/conspect/489069/slozhenie-vektorov-vychitanie-vektorov</w:t>
            </w:r>
          </w:p>
          <w:p w:rsidR="0033307A" w:rsidRPr="00CD5492" w:rsidRDefault="0033307A" w:rsidP="0063120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https://lesson.academy-content.myschool.edu.ru/lesson/8c78f9f3-0b96-4d2d-8448-ca4984b457fb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Сумма нескольких векторов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915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Вычитание векторов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Произведение вектора на число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https://lesson.academy-content.myschool.edu.ru/lesson/3a173212-b167-4fad-9254-eaa8ed4fc944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Применение векторов к решению задач и доказательству теорем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https://lesson.academy-content.myschool.edu.ru/lesson/cfdd7a71-f278-4797-a31a-c032943c12a0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Разложение вектора по двум неколлинеарным векторам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https://lesson.academy-content.myschool.edu.ru/lesson/dbbfc104-c736-4c9b-9f98-248d8dee4830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Координаты вектора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https://lesson.academy-content.myschool.edu.ru/lesson/b53de3c2-9b86-49be-8b09-cb79788d9cd9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https://lesson.academy-content.myschool.edu.ru/lesson/cb5d23e8-98bd-4fc8-9740-02858bb1392d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Простейшие задачи в координатах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spacing w:after="200" w:line="276" w:lineRule="auto"/>
              <w:ind w:left="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https://lesson.academy-content.myschool.edu.ru/lesson/040f905b-2296-4347-b899-223c406f82b2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Уравнение линии на плоскости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Уравнение окружности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https://lesson.academy-content.myschool.edu.ru/lesson/2339d0ed-2f7c-4634-97a4-2d16874f9fb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 xml:space="preserve">Уравнение </w:t>
            </w:r>
            <w:proofErr w:type="gramStart"/>
            <w:r w:rsidRPr="00CD5492">
              <w:rPr>
                <w:rStyle w:val="21"/>
                <w:rFonts w:eastAsiaTheme="majorEastAsia"/>
                <w:color w:val="auto"/>
              </w:rPr>
              <w:t>прямой</w:t>
            </w:r>
            <w:proofErr w:type="gram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20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https://lesson.academy-content.myschool.edu.ru/lesson/040f905b-</w:t>
            </w:r>
            <w:r w:rsidRPr="00CD5492">
              <w:rPr>
                <w:rFonts w:ascii="Times New Roman" w:hAnsi="Times New Roman" w:cs="Times New Roman"/>
              </w:rPr>
              <w:lastRenderedPageBreak/>
              <w:t>2296-4347-b899-223c406f82b2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https://lesson.academy-content.myschool.edu.ru/lesson/9da0b27d-c23a-4e15-8a84-25b3443facf2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https://lesson.academy-content.myschool.edu.ru/lesson/bd9f8fc3-f8d5-4ef2-aad1-57f8fbb626e4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color w:val="auto"/>
              </w:rPr>
              <w:t>Контрольная работа №1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Синус, косинус, тангенс, котангенс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https://lesson.academy-content.myschool.edu.ru/lesson/120ccd59-7bd6-4de3-9b30-3fa45032ae1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Основное тригонометрическое тождество. Формулы приведения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https://lesson.academy-content.myschool.edu.ru/lesson/9a81704f-ee7c-43c5-b959-73fda09b677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Угловой коэффициент прямой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https://lesson.academy-content.myschool.edu.ru/lesson/d919b49b-9bef-4446-a5dc-9ebe2aad68b5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Теорема о площади треугольника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https://lesson.academy-content.myschool.edu.ru/lesson/5ac30a98-ebd2-450c-8e39-d87cd88cd41b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603"/>
                <w:tab w:val="left" w:pos="281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Теорема синусов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https://lesson.academy-content.myschool.edu.ru/lesson/f07d46e9-221e-4d92-808a-0827a1d54588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Теорема косинусов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https://lesson.academy-content.myschool.edu.ru/lesson/c06e84c5-f9ee-4c4f-b602-420bfe06cb7d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</w:tcPr>
          <w:p w:rsidR="0033307A" w:rsidRPr="00CD5492" w:rsidRDefault="0033307A" w:rsidP="0063120E">
            <w:pPr>
              <w:spacing w:after="0" w:line="24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треугольников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https://lesson.academy-content.myschool.edu.ru/lesson/9d63cdda-c837-41f1-a625-0fc9603dadf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Скалярное произведение векторов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https://lesson.academy-content.myschool.edu.ru/lesson/5f4ddad8-6d91-499b-922a-e8b78e781535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42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Скалярное произведение векторов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https://lesson.academy-content.myschool.edu.ru/lesson/7748d62b-6bf5-4414-863b-25bedbcff293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https://lesson.academy-content.myschool.edu.ru/lesson/99807078-7af5-468b-8ef9-3b9be574a9a9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color w:val="auto"/>
              </w:rPr>
              <w:t>Контрольная работа №2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2016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Правильный многоугольник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</w:t>
            </w:r>
            <w:r w:rsidRPr="00CD5492">
              <w:rPr>
                <w:rFonts w:ascii="Times New Roman" w:hAnsi="Times New Roman" w:cs="Times New Roman"/>
              </w:rPr>
              <w:lastRenderedPageBreak/>
              <w:t>content.myschool.edu.ru/lesson/e70ce9ec-3dfa-43ae-858b-7dcdd5a38f7a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74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Окружность, описанная около правильного многоугольника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541"/>
                <w:tab w:val="left" w:pos="2419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Окружность, вписанная в правильный многоугольник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https://lesson.academy-content.myschool.edu.ru/lesson/e70ce9ec-3dfa-43ae-858b-7dcdd5a38f7a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tabs>
                <w:tab w:val="left" w:pos="1742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CD5492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CD549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Длина окружности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https://lesson.academy-content.myschool.edu.ru/lesson/a2e87148-b50e-49da-8c67-0966e2353a5d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Радианная мера угла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https://lesson.academy-content.myschool.edu.ru/lesson/23cf69f7-e7d9-422f-ae30-4ddaaa27feb7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Площадь круга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https://lesson.academy-content.myschool.edu.ru/lesson/1e1f5524-6e65-496e-bd8f-9cd6b6a90923</w:t>
            </w:r>
          </w:p>
        </w:tc>
      </w:tr>
      <w:tr w:rsidR="0033307A" w:rsidRPr="00CD5492" w:rsidTr="00CD5492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CD5492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Площадь кругового сектора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https://lesson.academy-content.myschool.edu.ru/lesson/2c47ce2a-7b61-4d77-8851-85cc6ff97779</w:t>
            </w:r>
          </w:p>
        </w:tc>
      </w:tr>
      <w:tr w:rsidR="0033307A" w:rsidRPr="00CD5492" w:rsidTr="00CD5492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CD5492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https://lesson.academy-content.myschool.edu.ru/lesson/e2691281-b93b-4a2f-8e10-dcb2e0de7923</w:t>
            </w:r>
          </w:p>
        </w:tc>
      </w:tr>
      <w:tr w:rsidR="0033307A" w:rsidRPr="00CD5492" w:rsidTr="00CD5492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CD5492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https://lesson.academy-content.myschool.edu.ru/lesson/6ea953da-cb3d-4ecc-a86b-ec8c58b65888</w:t>
            </w:r>
          </w:p>
        </w:tc>
      </w:tr>
      <w:tr w:rsidR="0033307A" w:rsidRPr="00CD5492" w:rsidTr="00CD5492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CD5492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https://lesson.academy-content.myschool.edu.ru/lesson/ec4a77b6-eb84-4de3-87e4-3a7519f6e5cd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color w:val="auto"/>
              </w:rPr>
              <w:t>Контрольная работа №3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Отображение плоскости на себя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https://oblakoz.ru/conspect/489090/parallelnyy-perenos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2040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Понятие движения плоскости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https://lesson.academy-content.myschool.edu.ru/lesson/52b26f3f-c5fb-49b1-96d7-f8ce849ac4d3</w:t>
            </w:r>
          </w:p>
        </w:tc>
      </w:tr>
      <w:tr w:rsidR="0033307A" w:rsidRPr="00CD5492" w:rsidTr="0063120E">
        <w:trPr>
          <w:trHeight w:val="625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Понятие движения плоскости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204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Параллельный перенос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20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https://lesson.academy-content.myschool.edu.ru/lesson/b9645ae6-4857-44b5-9322-95d6d780e3b7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Поворот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Поворот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</w:tcPr>
          <w:p w:rsidR="0033307A" w:rsidRPr="00CD5492" w:rsidRDefault="0033307A" w:rsidP="0063120E">
            <w:pPr>
              <w:spacing w:after="0" w:line="29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Симметрии фигур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https://lesson.academy-content.myschool.edu.ru/lesson/7af7bc45-3670-4f4e-88b0-e87d3a8e9c74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Симметрии фигур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https://lesson.academy-content.myschool.edu.ru/lesson/7f8f98ac-0760-4892-a5e6-6c40c549344b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584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color w:val="auto"/>
              </w:rPr>
              <w:t>Контрольная работа №4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Подобие многоугольников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https://oblakoz.ru/conspect/489067/podobie-mnogougolnikov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Подобие многоугольников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579"/>
                <w:tab w:val="left" w:pos="2573"/>
              </w:tabs>
              <w:spacing w:after="0"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Преобразование подобия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https://lesson.academy-content.myschool.edu.ru/lesson/5049c591-bed1-445a-8ac3-3c768b4b8b6e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752"/>
              </w:tabs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b w:val="0"/>
                <w:color w:val="auto"/>
              </w:rPr>
              <w:t>Преобразование подобия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vMerge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618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Применение подобия к доказательству теорем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https://lesson.academy-content.myschool.edu.ru/lesson/0f00e5d4-5474-4052-bd2f-803cfb1b3848</w:t>
            </w:r>
          </w:p>
        </w:tc>
      </w:tr>
      <w:tr w:rsidR="0033307A" w:rsidRPr="00CD5492" w:rsidTr="0063120E">
        <w:trPr>
          <w:trHeight w:val="656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680"/>
                <w:tab w:val="left" w:pos="2928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Применение подобия к решению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https://lesson.academy-content.myschool.edu.ru/lesson/d4aff632-910a-4a90-a877-28f34bf58396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CD5492">
              <w:rPr>
                <w:rStyle w:val="21"/>
                <w:rFonts w:eastAsiaTheme="majorEastAsia"/>
                <w:color w:val="auto"/>
              </w:rPr>
              <w:t>Решение задач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https://lesson.academy-content.myschool.edu.ru/lesson/b63ddeb3-47bd-4e10-bb5e-85d64960592f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tabs>
                <w:tab w:val="left" w:pos="1522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CD5492">
              <w:rPr>
                <w:rStyle w:val="211pt"/>
                <w:rFonts w:eastAsiaTheme="majorEastAsia"/>
                <w:color w:val="auto"/>
              </w:rPr>
              <w:t>Контрольная работа №5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Простейшие геометрические фигуры и их свойства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https://lesson.academy-content.myschool.edu.ru/lesson/35923452-75aa-4da2-bf11-6f27ba3edb7c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Треугольники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https://lesson.academy-content.myschool.edu.ru/lesson/051cd5bf-6561-476b-9568-17c7f69b2145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Признаки подобия и равенства треугольников. Теорема Фалеса. Пропорциональные отрезки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https://lesson.academy-content.myschool.edu.ru/lesson/48088c0a-1443-424a-a937-6246683d3679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Углы в окружности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https://lesson.academy-content.myschool.edu.ru/lesson/3d2d5b07-cbdf-44a4-938b-addcb3689ab0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Площадь четырехугольников, треугольника. Теорема Пифагора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https://lesson.academy-content.myschool.edu.ru/lesson/16e5b7bb-d4fb-4bcf-994e-628b93365f74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Повторение. Тригонометрия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https://lesson.academy-content.myschool.edu.ru/lesson/95e15e94-3c5e-4707-9b52-ea916c8f4685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 xml:space="preserve">Обобщение по курсу </w:t>
            </w:r>
            <w:r w:rsidRPr="00CD5492">
              <w:rPr>
                <w:rFonts w:ascii="Times New Roman" w:hAnsi="Times New Roman" w:cs="Times New Roman"/>
              </w:rPr>
              <w:lastRenderedPageBreak/>
              <w:t>геометрии 7–9 классов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https://lesson.academy-content.myschool.edu.ru/lesson/c9f3b6bc-bda4-</w:t>
            </w:r>
            <w:r w:rsidRPr="00CD5492">
              <w:rPr>
                <w:rFonts w:ascii="Times New Roman" w:hAnsi="Times New Roman" w:cs="Times New Roman"/>
              </w:rPr>
              <w:lastRenderedPageBreak/>
              <w:t>4b79-ae21-8d280ab35e4b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  <w:b/>
              </w:rPr>
            </w:pPr>
            <w:r w:rsidRPr="00CD5492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ind w:left="35"/>
              <w:rPr>
                <w:rFonts w:ascii="Times New Roman" w:hAnsi="Times New Roman" w:cs="Times New Roman"/>
              </w:rPr>
            </w:pP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Обобщение по курсу геометрии 7–9 классов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bottom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https://lesson.academy-content.myschool.edu.ru/lesson/c9f3b6bc-bda4-4b79-ae21-8d280ab35e4b</w:t>
            </w:r>
          </w:p>
        </w:tc>
      </w:tr>
      <w:tr w:rsidR="0033307A" w:rsidRPr="00CD5492" w:rsidTr="0063120E">
        <w:trPr>
          <w:trHeight w:val="144"/>
          <w:tblCellSpacing w:w="20" w:type="nil"/>
        </w:trPr>
        <w:tc>
          <w:tcPr>
            <w:tcW w:w="4009" w:type="dxa"/>
            <w:gridSpan w:val="2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54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33307A" w:rsidRPr="00CD5492" w:rsidRDefault="0033307A" w:rsidP="0063120E">
            <w:pPr>
              <w:rPr>
                <w:rFonts w:ascii="Times New Roman" w:hAnsi="Times New Roman" w:cs="Times New Roman"/>
              </w:rPr>
            </w:pPr>
          </w:p>
        </w:tc>
      </w:tr>
    </w:tbl>
    <w:p w:rsidR="0033307A" w:rsidRPr="0033307A" w:rsidRDefault="0033307A" w:rsidP="0033307A"/>
    <w:p w:rsidR="0033307A" w:rsidRPr="0033307A" w:rsidRDefault="0033307A"/>
    <w:p w:rsidR="0033307A" w:rsidRPr="0033307A" w:rsidRDefault="0033307A"/>
    <w:sectPr w:rsidR="0033307A" w:rsidRPr="0033307A" w:rsidSect="0028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0E" w:rsidRDefault="0063120E" w:rsidP="0033307A">
      <w:pPr>
        <w:spacing w:after="0" w:line="240" w:lineRule="auto"/>
      </w:pPr>
      <w:r>
        <w:separator/>
      </w:r>
    </w:p>
  </w:endnote>
  <w:endnote w:type="continuationSeparator" w:id="0">
    <w:p w:rsidR="0063120E" w:rsidRDefault="0063120E" w:rsidP="0033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0E" w:rsidRDefault="0063120E" w:rsidP="0033307A">
      <w:pPr>
        <w:spacing w:after="0" w:line="240" w:lineRule="auto"/>
      </w:pPr>
      <w:r>
        <w:separator/>
      </w:r>
    </w:p>
  </w:footnote>
  <w:footnote w:type="continuationSeparator" w:id="0">
    <w:p w:rsidR="0063120E" w:rsidRDefault="0063120E" w:rsidP="0033307A">
      <w:pPr>
        <w:spacing w:after="0" w:line="240" w:lineRule="auto"/>
      </w:pPr>
      <w:r>
        <w:continuationSeparator/>
      </w:r>
    </w:p>
  </w:footnote>
  <w:footnote w:id="1">
    <w:p w:rsidR="0063120E" w:rsidRDefault="0063120E" w:rsidP="0033307A">
      <w:pPr>
        <w:pStyle w:val="af2"/>
        <w:spacing w:after="0"/>
      </w:pPr>
      <w:r>
        <w:rPr>
          <w:rStyle w:val="af4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63120E" w:rsidRPr="003D1F82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d"/>
            <w:rFonts w:ascii="Times New Roman" w:eastAsiaTheme="majorEastAsia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63120E" w:rsidRPr="003D1F82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63120E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63120E" w:rsidRDefault="0063120E" w:rsidP="0033307A">
      <w:pPr>
        <w:pStyle w:val="af2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2">
    <w:p w:rsidR="0063120E" w:rsidRDefault="0063120E" w:rsidP="0033307A">
      <w:pPr>
        <w:pStyle w:val="af2"/>
        <w:spacing w:after="0"/>
      </w:pPr>
      <w:r>
        <w:rPr>
          <w:rStyle w:val="af4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63120E" w:rsidRPr="003D1F82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2" w:history="1">
        <w:r w:rsidRPr="003D1F82">
          <w:rPr>
            <w:rStyle w:val="ad"/>
            <w:rFonts w:ascii="Times New Roman" w:eastAsiaTheme="majorEastAsia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63120E" w:rsidRPr="003D1F82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63120E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63120E" w:rsidRDefault="0063120E" w:rsidP="0033307A">
      <w:pPr>
        <w:pStyle w:val="af2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  <w:footnote w:id="3">
    <w:p w:rsidR="0063120E" w:rsidRDefault="0063120E" w:rsidP="0033307A">
      <w:pPr>
        <w:pStyle w:val="af2"/>
        <w:spacing w:after="0"/>
      </w:pPr>
      <w:r>
        <w:rPr>
          <w:rStyle w:val="af4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63120E" w:rsidRPr="003D1F82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3" w:history="1">
        <w:r w:rsidRPr="003D1F82">
          <w:rPr>
            <w:rStyle w:val="ad"/>
            <w:rFonts w:ascii="Times New Roman" w:eastAsiaTheme="majorEastAsia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63120E" w:rsidRPr="003D1F82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2. Выбрать Каталог цифрового образовательного контента (внизу страницы).</w:t>
      </w:r>
    </w:p>
    <w:p w:rsidR="0063120E" w:rsidRDefault="0063120E" w:rsidP="0033307A">
      <w:pPr>
        <w:pStyle w:val="af2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 Выбрать регион проживания</w:t>
      </w:r>
    </w:p>
    <w:p w:rsidR="0063120E" w:rsidRDefault="0063120E" w:rsidP="0033307A">
      <w:pPr>
        <w:pStyle w:val="af2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B1B"/>
    <w:multiLevelType w:val="multilevel"/>
    <w:tmpl w:val="897A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A208B"/>
    <w:multiLevelType w:val="multilevel"/>
    <w:tmpl w:val="62D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EA4133"/>
    <w:multiLevelType w:val="multilevel"/>
    <w:tmpl w:val="F210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E03AE0"/>
    <w:multiLevelType w:val="multilevel"/>
    <w:tmpl w:val="C576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C3602"/>
    <w:multiLevelType w:val="multilevel"/>
    <w:tmpl w:val="3136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1326D"/>
    <w:multiLevelType w:val="multilevel"/>
    <w:tmpl w:val="851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F393C"/>
    <w:multiLevelType w:val="multilevel"/>
    <w:tmpl w:val="E7EE1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55058"/>
    <w:multiLevelType w:val="multilevel"/>
    <w:tmpl w:val="034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0A7694"/>
    <w:multiLevelType w:val="multilevel"/>
    <w:tmpl w:val="B0C2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02973"/>
    <w:multiLevelType w:val="multilevel"/>
    <w:tmpl w:val="DD1E4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C380C"/>
    <w:multiLevelType w:val="multilevel"/>
    <w:tmpl w:val="ADA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3E2D0E"/>
    <w:multiLevelType w:val="multilevel"/>
    <w:tmpl w:val="7AA6A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260180"/>
    <w:multiLevelType w:val="multilevel"/>
    <w:tmpl w:val="689A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07A"/>
    <w:rsid w:val="002858B9"/>
    <w:rsid w:val="0033307A"/>
    <w:rsid w:val="0063120E"/>
    <w:rsid w:val="00A41398"/>
    <w:rsid w:val="00B436BB"/>
    <w:rsid w:val="00B75FF3"/>
    <w:rsid w:val="00BC396D"/>
    <w:rsid w:val="00CD5492"/>
    <w:rsid w:val="00D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B9"/>
  </w:style>
  <w:style w:type="paragraph" w:styleId="1">
    <w:name w:val="heading 1"/>
    <w:basedOn w:val="a"/>
    <w:next w:val="a"/>
    <w:link w:val="10"/>
    <w:uiPriority w:val="9"/>
    <w:qFormat/>
    <w:rsid w:val="0033307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307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307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307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0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30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307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3307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33307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3307A"/>
    <w:rPr>
      <w:lang w:val="en-US"/>
    </w:rPr>
  </w:style>
  <w:style w:type="paragraph" w:styleId="a7">
    <w:name w:val="Normal Indent"/>
    <w:basedOn w:val="a"/>
    <w:uiPriority w:val="99"/>
    <w:unhideWhenUsed/>
    <w:rsid w:val="0033307A"/>
    <w:pPr>
      <w:spacing w:after="200" w:line="276" w:lineRule="auto"/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33307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3330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33307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3330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33307A"/>
    <w:rPr>
      <w:i/>
      <w:iCs/>
    </w:rPr>
  </w:style>
  <w:style w:type="character" w:styleId="ad">
    <w:name w:val="Hyperlink"/>
    <w:basedOn w:val="a0"/>
    <w:uiPriority w:val="99"/>
    <w:unhideWhenUsed/>
    <w:rsid w:val="0033307A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3330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33307A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customStyle="1" w:styleId="21">
    <w:name w:val="Основной текст (2)"/>
    <w:basedOn w:val="a0"/>
    <w:rsid w:val="0033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3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0">
    <w:name w:val="footer"/>
    <w:basedOn w:val="a"/>
    <w:link w:val="af1"/>
    <w:uiPriority w:val="99"/>
    <w:unhideWhenUsed/>
    <w:rsid w:val="0033307A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33307A"/>
    <w:rPr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33307A"/>
    <w:rPr>
      <w:rFonts w:ascii="Calibri" w:eastAsia="Times New Roman" w:hAnsi="Calibri" w:cs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3307A"/>
    <w:rPr>
      <w:rFonts w:ascii="Calibri" w:eastAsia="Times New Roman" w:hAnsi="Calibri" w:cs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3307A"/>
    <w:rPr>
      <w:rFonts w:cs="Times New Roman"/>
      <w:vertAlign w:val="superscript"/>
    </w:rPr>
  </w:style>
  <w:style w:type="character" w:customStyle="1" w:styleId="211pt">
    <w:name w:val="Основной текст (2) + 11 pt;Полужирный"/>
    <w:basedOn w:val="22"/>
    <w:rsid w:val="00333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BC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yschool.edu.ru/" TargetMode="External"/><Relationship Id="rId2" Type="http://schemas.openxmlformats.org/officeDocument/2006/relationships/hyperlink" Target="https://myschool.edu.ru/" TargetMode="External"/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dcterms:created xsi:type="dcterms:W3CDTF">2023-08-23T10:13:00Z</dcterms:created>
  <dcterms:modified xsi:type="dcterms:W3CDTF">2023-09-29T11:57:00Z</dcterms:modified>
</cp:coreProperties>
</file>